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5C68" w14:textId="77777777" w:rsidR="00720DA0" w:rsidRPr="00DA40AE" w:rsidRDefault="00720DA0" w:rsidP="00720DA0">
      <w:pPr>
        <w:spacing w:line="262" w:lineRule="exact"/>
        <w:ind w:right="181"/>
        <w:rPr>
          <w:rFonts w:ascii="Times New Roman" w:hAnsi="Times New Roman" w:cs="Times New Roman"/>
        </w:rPr>
      </w:pPr>
    </w:p>
    <w:p w14:paraId="18C09187" w14:textId="7561E11D" w:rsidR="00720DA0" w:rsidRPr="00DA40AE" w:rsidRDefault="00720DA0" w:rsidP="00720DA0">
      <w:pPr>
        <w:spacing w:line="262" w:lineRule="exact"/>
        <w:ind w:left="181" w:right="181"/>
        <w:rPr>
          <w:rFonts w:ascii="Times New Roman" w:hAnsi="Times New Roman" w:cs="Times New Roman"/>
        </w:rPr>
      </w:pPr>
    </w:p>
    <w:p w14:paraId="0C724E6C" w14:textId="77777777" w:rsidR="00720DA0" w:rsidRDefault="00720DA0" w:rsidP="00720DA0">
      <w:pPr>
        <w:spacing w:line="262" w:lineRule="exact"/>
        <w:ind w:left="181" w:right="181"/>
        <w:rPr>
          <w:rFonts w:ascii="Times New Roman" w:hAnsi="Times New Roman" w:cs="Times New Roman"/>
          <w:b/>
          <w:bCs/>
        </w:rPr>
      </w:pPr>
    </w:p>
    <w:p w14:paraId="265604B3" w14:textId="727B889B" w:rsidR="00720DA0" w:rsidRDefault="00400276" w:rsidP="00400276">
      <w:pPr>
        <w:spacing w:line="262" w:lineRule="exact"/>
        <w:ind w:left="181" w:right="181"/>
        <w:jc w:val="center"/>
        <w:rPr>
          <w:rFonts w:ascii="Times New Roman" w:hAnsi="Times New Roman" w:cs="Times New Roman"/>
          <w:b/>
          <w:bCs/>
          <w:sz w:val="32"/>
          <w:szCs w:val="32"/>
        </w:rPr>
      </w:pPr>
      <w:r w:rsidRPr="00400276">
        <w:rPr>
          <w:rFonts w:ascii="Times New Roman" w:hAnsi="Times New Roman" w:cs="Times New Roman"/>
          <w:b/>
          <w:bCs/>
          <w:sz w:val="32"/>
          <w:szCs w:val="32"/>
        </w:rPr>
        <w:t>Medical Report by Dr Marianne Elder</w:t>
      </w:r>
    </w:p>
    <w:p w14:paraId="46442ADC" w14:textId="77777777" w:rsidR="00D43294" w:rsidRDefault="00D43294" w:rsidP="00400276">
      <w:pPr>
        <w:spacing w:line="262" w:lineRule="exact"/>
        <w:ind w:left="181" w:right="181"/>
        <w:jc w:val="center"/>
        <w:rPr>
          <w:rFonts w:ascii="Times New Roman" w:hAnsi="Times New Roman" w:cs="Times New Roman"/>
          <w:b/>
          <w:bCs/>
          <w:sz w:val="32"/>
          <w:szCs w:val="32"/>
        </w:rPr>
      </w:pPr>
    </w:p>
    <w:p w14:paraId="7903E3F4" w14:textId="268F5337" w:rsidR="00D43294" w:rsidRPr="00400276" w:rsidRDefault="00D43294" w:rsidP="00400276">
      <w:pPr>
        <w:spacing w:line="262" w:lineRule="exact"/>
        <w:ind w:left="181" w:right="181"/>
        <w:jc w:val="center"/>
        <w:rPr>
          <w:rFonts w:ascii="Times New Roman" w:hAnsi="Times New Roman" w:cs="Times New Roman"/>
          <w:sz w:val="32"/>
          <w:szCs w:val="32"/>
        </w:rPr>
      </w:pPr>
      <w:r>
        <w:rPr>
          <w:rFonts w:ascii="Times New Roman" w:hAnsi="Times New Roman" w:cs="Times New Roman"/>
          <w:b/>
          <w:bCs/>
          <w:sz w:val="32"/>
          <w:szCs w:val="32"/>
        </w:rPr>
        <w:t>Kowalski vs Dr Shah</w:t>
      </w:r>
    </w:p>
    <w:p w14:paraId="48E55D41" w14:textId="77777777" w:rsidR="00720DA0" w:rsidRPr="00400276" w:rsidRDefault="00720DA0" w:rsidP="00D43294">
      <w:pPr>
        <w:spacing w:line="262" w:lineRule="exact"/>
        <w:ind w:right="181"/>
        <w:rPr>
          <w:rFonts w:ascii="Times New Roman" w:hAnsi="Times New Roman" w:cs="Times New Roman"/>
          <w:sz w:val="28"/>
          <w:szCs w:val="28"/>
        </w:rPr>
      </w:pPr>
    </w:p>
    <w:p w14:paraId="22376B18" w14:textId="77777777" w:rsidR="00720DA0" w:rsidRPr="00400276" w:rsidRDefault="00720DA0" w:rsidP="00D43294">
      <w:pPr>
        <w:spacing w:line="262" w:lineRule="exact"/>
        <w:ind w:left="181" w:right="181"/>
        <w:jc w:val="center"/>
        <w:rPr>
          <w:rFonts w:ascii="Times New Roman" w:hAnsi="Times New Roman" w:cs="Times New Roman"/>
          <w:sz w:val="28"/>
          <w:szCs w:val="28"/>
        </w:rPr>
      </w:pPr>
    </w:p>
    <w:p w14:paraId="7B1FA86C" w14:textId="31D29682" w:rsidR="00720DA0" w:rsidRPr="00D43294" w:rsidRDefault="00D43294" w:rsidP="00D43294">
      <w:pPr>
        <w:tabs>
          <w:tab w:val="left" w:pos="180"/>
          <w:tab w:val="left" w:pos="3960"/>
        </w:tabs>
        <w:spacing w:line="262" w:lineRule="exact"/>
        <w:ind w:left="3780" w:right="181" w:hanging="7057"/>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720DA0" w:rsidRPr="00400276">
        <w:rPr>
          <w:rFonts w:ascii="Times New Roman" w:hAnsi="Times New Roman" w:cs="Times New Roman"/>
          <w:b/>
          <w:bCs/>
          <w:sz w:val="28"/>
          <w:szCs w:val="28"/>
        </w:rPr>
        <w:t>Dated</w:t>
      </w:r>
      <w:r>
        <w:rPr>
          <w:rFonts w:ascii="Times New Roman" w:hAnsi="Times New Roman" w:cs="Times New Roman"/>
          <w:b/>
          <w:bCs/>
          <w:sz w:val="28"/>
          <w:szCs w:val="28"/>
        </w:rPr>
        <w:t xml:space="preserve"> </w:t>
      </w:r>
      <w:r w:rsidR="00275A2E" w:rsidRPr="00400276">
        <w:rPr>
          <w:rFonts w:ascii="Times New Roman" w:hAnsi="Times New Roman" w:cs="Times New Roman"/>
          <w:sz w:val="28"/>
          <w:szCs w:val="28"/>
        </w:rPr>
        <w:t>23.06.2021.</w:t>
      </w:r>
    </w:p>
    <w:p w14:paraId="265E3193" w14:textId="77777777" w:rsidR="00400276" w:rsidRPr="00400276" w:rsidRDefault="00400276" w:rsidP="00D43294">
      <w:pPr>
        <w:spacing w:line="262" w:lineRule="exact"/>
        <w:ind w:left="181" w:right="181"/>
        <w:jc w:val="center"/>
        <w:rPr>
          <w:rFonts w:ascii="Times New Roman" w:hAnsi="Times New Roman" w:cs="Times New Roman"/>
          <w:sz w:val="28"/>
          <w:szCs w:val="28"/>
        </w:rPr>
      </w:pPr>
    </w:p>
    <w:p w14:paraId="1B010C53" w14:textId="77777777" w:rsidR="00400276" w:rsidRPr="00400276" w:rsidRDefault="00400276" w:rsidP="00D43294">
      <w:pPr>
        <w:spacing w:line="262" w:lineRule="exact"/>
        <w:ind w:left="181" w:right="181"/>
        <w:jc w:val="center"/>
        <w:rPr>
          <w:rFonts w:ascii="Times New Roman" w:hAnsi="Times New Roman" w:cs="Times New Roman"/>
          <w:sz w:val="28"/>
          <w:szCs w:val="28"/>
        </w:rPr>
      </w:pPr>
    </w:p>
    <w:p w14:paraId="06C24BE8" w14:textId="5A651C80" w:rsidR="00400276" w:rsidRDefault="00D43294" w:rsidP="00D43294">
      <w:pPr>
        <w:spacing w:line="262" w:lineRule="exact"/>
        <w:ind w:left="181" w:right="181"/>
        <w:jc w:val="center"/>
        <w:rPr>
          <w:rFonts w:ascii="Times New Roman" w:hAnsi="Times New Roman" w:cs="Times New Roman"/>
          <w:b/>
          <w:bCs/>
          <w:sz w:val="28"/>
          <w:szCs w:val="28"/>
        </w:rPr>
      </w:pPr>
      <w:r>
        <w:rPr>
          <w:rFonts w:ascii="Times New Roman" w:hAnsi="Times New Roman" w:cs="Times New Roman"/>
          <w:b/>
          <w:bCs/>
          <w:sz w:val="28"/>
          <w:szCs w:val="28"/>
        </w:rPr>
        <w:t>On behalf of the c</w:t>
      </w:r>
      <w:r w:rsidR="00400276" w:rsidRPr="00400276">
        <w:rPr>
          <w:rFonts w:ascii="Times New Roman" w:hAnsi="Times New Roman" w:cs="Times New Roman"/>
          <w:b/>
          <w:bCs/>
          <w:sz w:val="28"/>
          <w:szCs w:val="28"/>
        </w:rPr>
        <w:t>laimant</w:t>
      </w:r>
    </w:p>
    <w:p w14:paraId="2E0A2566" w14:textId="77777777" w:rsidR="00141918" w:rsidRPr="00400276" w:rsidRDefault="00141918" w:rsidP="00D43294">
      <w:pPr>
        <w:spacing w:line="262" w:lineRule="exact"/>
        <w:ind w:left="181" w:right="181"/>
        <w:jc w:val="center"/>
        <w:rPr>
          <w:rFonts w:ascii="Times New Roman" w:hAnsi="Times New Roman" w:cs="Times New Roman"/>
          <w:sz w:val="28"/>
          <w:szCs w:val="28"/>
        </w:rPr>
      </w:pPr>
    </w:p>
    <w:p w14:paraId="36896E69" w14:textId="0E3D24F8" w:rsidR="00720DA0" w:rsidRDefault="00400276" w:rsidP="00D43294">
      <w:pPr>
        <w:spacing w:line="262" w:lineRule="exact"/>
        <w:ind w:left="181" w:right="181"/>
        <w:jc w:val="center"/>
        <w:rPr>
          <w:rFonts w:ascii="Times New Roman" w:hAnsi="Times New Roman" w:cs="Times New Roman"/>
          <w:sz w:val="28"/>
          <w:szCs w:val="28"/>
        </w:rPr>
      </w:pPr>
      <w:r w:rsidRPr="00400276">
        <w:rPr>
          <w:rFonts w:ascii="Times New Roman" w:hAnsi="Times New Roman" w:cs="Times New Roman"/>
          <w:sz w:val="28"/>
          <w:szCs w:val="28"/>
        </w:rPr>
        <w:t>Mr L Kowalski</w:t>
      </w:r>
    </w:p>
    <w:p w14:paraId="076F4E4D" w14:textId="77777777" w:rsidR="00141918" w:rsidRPr="00400276" w:rsidRDefault="00141918" w:rsidP="00D43294">
      <w:pPr>
        <w:spacing w:line="262" w:lineRule="exact"/>
        <w:ind w:left="181" w:right="181"/>
        <w:jc w:val="center"/>
        <w:rPr>
          <w:rFonts w:ascii="Times New Roman" w:hAnsi="Times New Roman" w:cs="Times New Roman"/>
          <w:sz w:val="28"/>
          <w:szCs w:val="28"/>
        </w:rPr>
      </w:pPr>
    </w:p>
    <w:p w14:paraId="515D7368" w14:textId="77777777" w:rsidR="00720DA0" w:rsidRPr="00400276" w:rsidRDefault="00720DA0" w:rsidP="00D43294">
      <w:pPr>
        <w:spacing w:line="262" w:lineRule="exact"/>
        <w:ind w:left="181" w:right="181"/>
        <w:jc w:val="center"/>
        <w:rPr>
          <w:rFonts w:ascii="Times New Roman" w:hAnsi="Times New Roman" w:cs="Times New Roman"/>
          <w:sz w:val="28"/>
          <w:szCs w:val="28"/>
        </w:rPr>
      </w:pPr>
    </w:p>
    <w:p w14:paraId="3C63C97E" w14:textId="74034006" w:rsidR="00400276" w:rsidRDefault="00720DA0" w:rsidP="00D43294">
      <w:pPr>
        <w:tabs>
          <w:tab w:val="left" w:pos="3780"/>
        </w:tabs>
        <w:spacing w:line="262" w:lineRule="exact"/>
        <w:ind w:left="181" w:right="181"/>
        <w:jc w:val="center"/>
        <w:rPr>
          <w:rFonts w:ascii="Times New Roman" w:hAnsi="Times New Roman" w:cs="Times New Roman"/>
          <w:b/>
          <w:bCs/>
          <w:sz w:val="28"/>
          <w:szCs w:val="28"/>
        </w:rPr>
      </w:pPr>
      <w:r w:rsidRPr="00400276">
        <w:rPr>
          <w:rFonts w:ascii="Times New Roman" w:hAnsi="Times New Roman" w:cs="Times New Roman"/>
          <w:b/>
          <w:bCs/>
          <w:sz w:val="28"/>
          <w:szCs w:val="28"/>
        </w:rPr>
        <w:t>On the instructions of:</w:t>
      </w:r>
    </w:p>
    <w:p w14:paraId="5C96AE13" w14:textId="77777777" w:rsidR="00141918" w:rsidRPr="00400276" w:rsidRDefault="00141918" w:rsidP="00D43294">
      <w:pPr>
        <w:tabs>
          <w:tab w:val="left" w:pos="3780"/>
        </w:tabs>
        <w:spacing w:line="262" w:lineRule="exact"/>
        <w:ind w:left="181" w:right="181"/>
        <w:jc w:val="center"/>
        <w:rPr>
          <w:rFonts w:ascii="Times New Roman" w:hAnsi="Times New Roman" w:cs="Times New Roman"/>
          <w:b/>
          <w:bCs/>
          <w:sz w:val="28"/>
          <w:szCs w:val="28"/>
        </w:rPr>
      </w:pPr>
    </w:p>
    <w:p w14:paraId="09213EA4" w14:textId="6FEEEF6B" w:rsidR="00720DA0" w:rsidRDefault="00400276" w:rsidP="00D43294">
      <w:pPr>
        <w:tabs>
          <w:tab w:val="left" w:pos="3780"/>
        </w:tabs>
        <w:spacing w:line="262" w:lineRule="exact"/>
        <w:ind w:left="181" w:right="181"/>
        <w:jc w:val="center"/>
        <w:rPr>
          <w:rFonts w:ascii="Times New Roman" w:hAnsi="Times New Roman" w:cs="Times New Roman"/>
          <w:sz w:val="28"/>
          <w:szCs w:val="28"/>
        </w:rPr>
      </w:pPr>
      <w:r w:rsidRPr="00400276">
        <w:rPr>
          <w:rFonts w:ascii="Times New Roman" w:hAnsi="Times New Roman" w:cs="Times New Roman"/>
          <w:sz w:val="28"/>
          <w:szCs w:val="28"/>
        </w:rPr>
        <w:t>Howards and Jones solicitors</w:t>
      </w:r>
    </w:p>
    <w:p w14:paraId="42E2DE35" w14:textId="77777777" w:rsidR="00141918" w:rsidRPr="00400276" w:rsidRDefault="00141918" w:rsidP="00D43294">
      <w:pPr>
        <w:tabs>
          <w:tab w:val="left" w:pos="3780"/>
        </w:tabs>
        <w:spacing w:line="262" w:lineRule="exact"/>
        <w:ind w:left="181" w:right="181"/>
        <w:jc w:val="center"/>
        <w:rPr>
          <w:rFonts w:ascii="Times New Roman" w:hAnsi="Times New Roman" w:cs="Times New Roman"/>
          <w:sz w:val="28"/>
          <w:szCs w:val="28"/>
        </w:rPr>
      </w:pPr>
    </w:p>
    <w:p w14:paraId="5B6CD598" w14:textId="77777777" w:rsidR="00720DA0" w:rsidRPr="00400276" w:rsidRDefault="00720DA0" w:rsidP="00D43294">
      <w:pPr>
        <w:spacing w:line="262" w:lineRule="exact"/>
        <w:ind w:left="181" w:right="181"/>
        <w:jc w:val="center"/>
        <w:rPr>
          <w:rFonts w:ascii="Times New Roman" w:hAnsi="Times New Roman" w:cs="Times New Roman"/>
          <w:sz w:val="28"/>
          <w:szCs w:val="28"/>
        </w:rPr>
      </w:pPr>
    </w:p>
    <w:p w14:paraId="0C5DF138" w14:textId="3BBC2B1A" w:rsidR="00400276" w:rsidRDefault="00720DA0" w:rsidP="00D43294">
      <w:pPr>
        <w:tabs>
          <w:tab w:val="left" w:pos="3780"/>
        </w:tabs>
        <w:spacing w:line="262" w:lineRule="exact"/>
        <w:ind w:left="181" w:right="181"/>
        <w:jc w:val="center"/>
        <w:rPr>
          <w:rFonts w:ascii="Times New Roman" w:hAnsi="Times New Roman" w:cs="Times New Roman"/>
          <w:b/>
          <w:bCs/>
          <w:sz w:val="28"/>
          <w:szCs w:val="28"/>
        </w:rPr>
      </w:pPr>
      <w:r w:rsidRPr="00400276">
        <w:rPr>
          <w:rFonts w:ascii="Times New Roman" w:hAnsi="Times New Roman" w:cs="Times New Roman"/>
          <w:b/>
          <w:bCs/>
          <w:sz w:val="28"/>
          <w:szCs w:val="28"/>
        </w:rPr>
        <w:t>Subject matter:</w:t>
      </w:r>
    </w:p>
    <w:p w14:paraId="28F7D7B9" w14:textId="77777777" w:rsidR="00141918" w:rsidRPr="00400276" w:rsidRDefault="00141918" w:rsidP="00D43294">
      <w:pPr>
        <w:tabs>
          <w:tab w:val="left" w:pos="3780"/>
        </w:tabs>
        <w:spacing w:line="262" w:lineRule="exact"/>
        <w:ind w:left="181" w:right="181"/>
        <w:jc w:val="center"/>
        <w:rPr>
          <w:rFonts w:ascii="Times New Roman" w:hAnsi="Times New Roman" w:cs="Times New Roman"/>
          <w:b/>
          <w:bCs/>
          <w:sz w:val="28"/>
          <w:szCs w:val="28"/>
        </w:rPr>
      </w:pPr>
    </w:p>
    <w:p w14:paraId="794B1503" w14:textId="247DE243" w:rsidR="00720DA0" w:rsidRPr="00400276" w:rsidRDefault="00720DA0" w:rsidP="00D43294">
      <w:pPr>
        <w:tabs>
          <w:tab w:val="left" w:pos="3780"/>
        </w:tabs>
        <w:spacing w:line="262" w:lineRule="exact"/>
        <w:ind w:left="181" w:right="181"/>
        <w:jc w:val="center"/>
        <w:rPr>
          <w:rFonts w:ascii="Times New Roman" w:hAnsi="Times New Roman" w:cs="Times New Roman"/>
          <w:sz w:val="28"/>
          <w:szCs w:val="28"/>
        </w:rPr>
      </w:pPr>
      <w:r w:rsidRPr="00400276">
        <w:rPr>
          <w:rFonts w:ascii="Times New Roman" w:hAnsi="Times New Roman" w:cs="Times New Roman"/>
          <w:sz w:val="28"/>
          <w:szCs w:val="28"/>
        </w:rPr>
        <w:t>Delayed Diagnosis of Oesophageal Cancer</w:t>
      </w:r>
    </w:p>
    <w:p w14:paraId="25C30A08" w14:textId="77777777" w:rsidR="00720DA0" w:rsidRPr="00400276" w:rsidRDefault="00720DA0" w:rsidP="00D43294">
      <w:pPr>
        <w:spacing w:line="262" w:lineRule="exact"/>
        <w:ind w:right="181"/>
        <w:jc w:val="center"/>
        <w:rPr>
          <w:rFonts w:ascii="Times New Roman" w:hAnsi="Times New Roman" w:cs="Times New Roman"/>
          <w:sz w:val="28"/>
          <w:szCs w:val="28"/>
        </w:rPr>
      </w:pPr>
    </w:p>
    <w:p w14:paraId="4664977A" w14:textId="77777777" w:rsidR="00720DA0" w:rsidRPr="00400276" w:rsidRDefault="00720DA0" w:rsidP="00D43294">
      <w:pPr>
        <w:spacing w:line="262" w:lineRule="exact"/>
        <w:ind w:left="181" w:right="181"/>
        <w:jc w:val="center"/>
        <w:rPr>
          <w:rFonts w:ascii="Times New Roman" w:hAnsi="Times New Roman" w:cs="Times New Roman"/>
          <w:sz w:val="28"/>
          <w:szCs w:val="28"/>
        </w:rPr>
      </w:pPr>
    </w:p>
    <w:p w14:paraId="1C140837" w14:textId="77777777" w:rsidR="00720DA0" w:rsidRPr="00400276" w:rsidRDefault="00720DA0" w:rsidP="00D43294">
      <w:pPr>
        <w:spacing w:line="262" w:lineRule="exact"/>
        <w:ind w:left="181" w:right="181"/>
        <w:jc w:val="center"/>
        <w:rPr>
          <w:rFonts w:ascii="Times New Roman" w:hAnsi="Times New Roman" w:cs="Times New Roman"/>
          <w:sz w:val="28"/>
          <w:szCs w:val="28"/>
        </w:rPr>
      </w:pPr>
    </w:p>
    <w:p w14:paraId="478BDC87" w14:textId="6E696DDC" w:rsidR="00720DA0" w:rsidRPr="00400276" w:rsidRDefault="00720DA0" w:rsidP="00D43294">
      <w:pPr>
        <w:spacing w:line="262" w:lineRule="exact"/>
        <w:ind w:left="181" w:right="181"/>
        <w:jc w:val="center"/>
        <w:rPr>
          <w:rFonts w:ascii="Times New Roman" w:hAnsi="Times New Roman" w:cs="Times New Roman"/>
          <w:b/>
          <w:bCs/>
          <w:sz w:val="28"/>
          <w:szCs w:val="28"/>
        </w:rPr>
      </w:pPr>
      <w:r w:rsidRPr="00400276">
        <w:rPr>
          <w:rFonts w:ascii="Times New Roman" w:hAnsi="Times New Roman" w:cs="Times New Roman"/>
          <w:sz w:val="28"/>
          <w:szCs w:val="28"/>
        </w:rPr>
        <w:t>Dr Marianne Elder</w:t>
      </w:r>
    </w:p>
    <w:p w14:paraId="5B9809DF" w14:textId="464F489A" w:rsidR="00720DA0" w:rsidRPr="00400276" w:rsidRDefault="00720DA0" w:rsidP="00D43294">
      <w:pPr>
        <w:spacing w:line="262" w:lineRule="exact"/>
        <w:ind w:left="181" w:right="181"/>
        <w:jc w:val="center"/>
        <w:rPr>
          <w:rFonts w:ascii="Times New Roman" w:hAnsi="Times New Roman" w:cs="Times New Roman"/>
          <w:b/>
          <w:bCs/>
          <w:sz w:val="28"/>
          <w:szCs w:val="28"/>
        </w:rPr>
      </w:pPr>
      <w:r w:rsidRPr="00400276">
        <w:rPr>
          <w:rFonts w:ascii="Times New Roman" w:hAnsi="Times New Roman" w:cs="Times New Roman"/>
          <w:b/>
          <w:bCs/>
          <w:sz w:val="28"/>
          <w:szCs w:val="28"/>
        </w:rPr>
        <w:t>St. Albans</w:t>
      </w:r>
    </w:p>
    <w:p w14:paraId="5886A9A5" w14:textId="2272F977" w:rsidR="00720DA0" w:rsidRPr="00400276" w:rsidRDefault="00720DA0" w:rsidP="00D43294">
      <w:pPr>
        <w:spacing w:line="262" w:lineRule="exact"/>
        <w:ind w:left="181" w:right="181"/>
        <w:jc w:val="center"/>
        <w:rPr>
          <w:rFonts w:ascii="Times New Roman" w:hAnsi="Times New Roman" w:cs="Times New Roman"/>
          <w:sz w:val="28"/>
          <w:szCs w:val="28"/>
        </w:rPr>
      </w:pPr>
      <w:r w:rsidRPr="00400276">
        <w:rPr>
          <w:rFonts w:ascii="Times New Roman" w:hAnsi="Times New Roman" w:cs="Times New Roman"/>
          <w:b/>
          <w:bCs/>
          <w:sz w:val="28"/>
          <w:szCs w:val="28"/>
        </w:rPr>
        <w:t>AL4 0LU</w:t>
      </w:r>
    </w:p>
    <w:p w14:paraId="72BFA040" w14:textId="67D037B1" w:rsidR="00720DA0" w:rsidRPr="00400276" w:rsidRDefault="00720DA0" w:rsidP="00D43294">
      <w:pPr>
        <w:spacing w:line="262" w:lineRule="exact"/>
        <w:ind w:left="181" w:right="181"/>
        <w:jc w:val="center"/>
        <w:rPr>
          <w:rFonts w:ascii="Times New Roman" w:hAnsi="Times New Roman" w:cs="Times New Roman"/>
          <w:sz w:val="28"/>
          <w:szCs w:val="28"/>
        </w:rPr>
      </w:pPr>
      <w:r w:rsidRPr="00400276">
        <w:rPr>
          <w:rFonts w:ascii="Times New Roman" w:hAnsi="Times New Roman" w:cs="Times New Roman"/>
          <w:b/>
          <w:bCs/>
          <w:sz w:val="28"/>
          <w:szCs w:val="28"/>
        </w:rPr>
        <w:t>07709352735</w:t>
      </w:r>
    </w:p>
    <w:p w14:paraId="3C73BB33" w14:textId="1C7D09A2" w:rsidR="00720DA0" w:rsidRPr="00400276" w:rsidRDefault="00720DA0" w:rsidP="00D43294">
      <w:pPr>
        <w:spacing w:line="262" w:lineRule="exact"/>
        <w:ind w:left="181" w:right="181"/>
        <w:jc w:val="center"/>
        <w:rPr>
          <w:rFonts w:ascii="Times New Roman" w:hAnsi="Times New Roman" w:cs="Times New Roman"/>
          <w:sz w:val="28"/>
          <w:szCs w:val="28"/>
        </w:rPr>
      </w:pPr>
      <w:r w:rsidRPr="00400276">
        <w:rPr>
          <w:rFonts w:ascii="Times New Roman" w:hAnsi="Times New Roman" w:cs="Times New Roman"/>
          <w:b/>
          <w:bCs/>
          <w:sz w:val="28"/>
          <w:szCs w:val="28"/>
        </w:rPr>
        <w:t>marianne.elder@nhs.net</w:t>
      </w:r>
    </w:p>
    <w:p w14:paraId="3EE1686C" w14:textId="1CDB9EB2" w:rsidR="00720DA0" w:rsidRPr="00DA40AE" w:rsidRDefault="00720DA0" w:rsidP="00D43294">
      <w:pPr>
        <w:spacing w:line="262" w:lineRule="exact"/>
        <w:ind w:left="181" w:right="181"/>
        <w:jc w:val="center"/>
        <w:rPr>
          <w:rFonts w:ascii="Times New Roman" w:hAnsi="Times New Roman" w:cs="Times New Roman"/>
        </w:rPr>
      </w:pPr>
    </w:p>
    <w:p w14:paraId="686FC95B" w14:textId="77777777" w:rsidR="00720DA0" w:rsidRPr="00DA40AE" w:rsidRDefault="00720DA0" w:rsidP="00D43294">
      <w:pPr>
        <w:spacing w:line="262" w:lineRule="exact"/>
        <w:ind w:left="181" w:right="181"/>
        <w:jc w:val="center"/>
        <w:rPr>
          <w:rFonts w:ascii="Times New Roman" w:hAnsi="Times New Roman" w:cs="Times New Roman"/>
          <w:sz w:val="24"/>
          <w:szCs w:val="24"/>
        </w:rPr>
      </w:pPr>
    </w:p>
    <w:p w14:paraId="238C84E6" w14:textId="77777777" w:rsidR="00720DA0" w:rsidRPr="00DA40AE" w:rsidRDefault="00720DA0" w:rsidP="00720DA0">
      <w:pPr>
        <w:spacing w:line="262" w:lineRule="exact"/>
        <w:ind w:left="181" w:right="181"/>
        <w:rPr>
          <w:rFonts w:ascii="Times New Roman" w:hAnsi="Times New Roman" w:cs="Times New Roman"/>
          <w:sz w:val="24"/>
          <w:szCs w:val="24"/>
        </w:rPr>
      </w:pPr>
    </w:p>
    <w:p w14:paraId="60D3210D" w14:textId="77777777" w:rsidR="00720DA0" w:rsidRDefault="00720DA0" w:rsidP="00720DA0">
      <w:pPr>
        <w:tabs>
          <w:tab w:val="left" w:pos="2764"/>
        </w:tabs>
        <w:spacing w:line="262" w:lineRule="exact"/>
        <w:ind w:left="181" w:right="181"/>
        <w:jc w:val="center"/>
        <w:rPr>
          <w:rFonts w:ascii="Times New Roman" w:hAnsi="Times New Roman" w:cs="Times New Roman"/>
          <w:b/>
          <w:bCs/>
        </w:rPr>
      </w:pPr>
    </w:p>
    <w:p w14:paraId="1EA7E417" w14:textId="77777777" w:rsidR="00720DA0" w:rsidRDefault="00720DA0" w:rsidP="00720DA0">
      <w:pPr>
        <w:tabs>
          <w:tab w:val="left" w:pos="2764"/>
        </w:tabs>
        <w:spacing w:line="262" w:lineRule="exact"/>
        <w:ind w:left="181" w:right="181"/>
        <w:jc w:val="center"/>
        <w:rPr>
          <w:rFonts w:ascii="Times New Roman" w:hAnsi="Times New Roman" w:cs="Times New Roman"/>
          <w:b/>
          <w:bCs/>
        </w:rPr>
      </w:pPr>
    </w:p>
    <w:p w14:paraId="29E5FD34" w14:textId="77777777" w:rsidR="00720DA0" w:rsidRDefault="00720DA0" w:rsidP="00720DA0">
      <w:pPr>
        <w:spacing w:line="262" w:lineRule="auto"/>
        <w:rPr>
          <w:rFonts w:ascii="Times New Roman" w:hAnsi="Times New Roman" w:cs="Times New Roman"/>
          <w:sz w:val="24"/>
          <w:szCs w:val="24"/>
        </w:rPr>
      </w:pPr>
    </w:p>
    <w:p w14:paraId="772F8C3A" w14:textId="77777777" w:rsidR="00720DA0" w:rsidRDefault="00720DA0" w:rsidP="00720DA0">
      <w:pPr>
        <w:spacing w:line="262" w:lineRule="auto"/>
        <w:rPr>
          <w:rFonts w:ascii="Times New Roman" w:hAnsi="Times New Roman" w:cs="Times New Roman"/>
          <w:sz w:val="24"/>
          <w:szCs w:val="24"/>
        </w:rPr>
      </w:pPr>
    </w:p>
    <w:p w14:paraId="76239330" w14:textId="77777777" w:rsidR="00720DA0" w:rsidRDefault="00720DA0" w:rsidP="00720DA0">
      <w:pPr>
        <w:spacing w:line="262" w:lineRule="auto"/>
        <w:rPr>
          <w:rFonts w:ascii="Times New Roman" w:hAnsi="Times New Roman" w:cs="Times New Roman"/>
          <w:sz w:val="24"/>
          <w:szCs w:val="24"/>
        </w:rPr>
      </w:pPr>
    </w:p>
    <w:p w14:paraId="4DD29E09" w14:textId="77777777" w:rsidR="00720DA0" w:rsidRDefault="00720DA0" w:rsidP="00720DA0">
      <w:pPr>
        <w:spacing w:line="262" w:lineRule="auto"/>
        <w:rPr>
          <w:rFonts w:ascii="Times New Roman" w:hAnsi="Times New Roman" w:cs="Times New Roman"/>
          <w:sz w:val="24"/>
          <w:szCs w:val="24"/>
        </w:rPr>
      </w:pPr>
    </w:p>
    <w:p w14:paraId="24059404" w14:textId="3E3C6A84" w:rsidR="008A2DED" w:rsidRDefault="008A2DED">
      <w:pPr>
        <w:rPr>
          <w:rFonts w:ascii="Times New Roman" w:hAnsi="Times New Roman" w:cs="Times New Roman"/>
          <w:sz w:val="24"/>
          <w:szCs w:val="24"/>
        </w:rPr>
      </w:pPr>
      <w:r>
        <w:rPr>
          <w:rFonts w:ascii="Times New Roman" w:hAnsi="Times New Roman" w:cs="Times New Roman"/>
          <w:sz w:val="24"/>
          <w:szCs w:val="24"/>
        </w:rPr>
        <w:br w:type="page"/>
      </w:r>
    </w:p>
    <w:p w14:paraId="2ECF103D" w14:textId="77777777" w:rsidR="00720DA0" w:rsidRDefault="00720DA0" w:rsidP="00720DA0">
      <w:pPr>
        <w:spacing w:line="262" w:lineRule="auto"/>
        <w:rPr>
          <w:rFonts w:ascii="Times New Roman" w:hAnsi="Times New Roman" w:cs="Times New Roman"/>
          <w:sz w:val="24"/>
          <w:szCs w:val="24"/>
        </w:rPr>
      </w:pPr>
    </w:p>
    <w:p w14:paraId="69C4DE69" w14:textId="77777777" w:rsidR="00720DA0" w:rsidRPr="00D43294" w:rsidRDefault="00720DA0" w:rsidP="00720DA0">
      <w:pPr>
        <w:spacing w:line="262" w:lineRule="auto"/>
        <w:rPr>
          <w:rFonts w:ascii="Times New Roman" w:hAnsi="Times New Roman" w:cs="Times New Roman"/>
          <w:sz w:val="24"/>
          <w:szCs w:val="24"/>
        </w:rPr>
      </w:pPr>
    </w:p>
    <w:p w14:paraId="409558C2" w14:textId="77777777" w:rsidR="00720DA0" w:rsidRPr="00D43294" w:rsidRDefault="00720DA0" w:rsidP="00720DA0">
      <w:pPr>
        <w:spacing w:line="262" w:lineRule="auto"/>
        <w:rPr>
          <w:rFonts w:ascii="Times New Roman" w:hAnsi="Times New Roman" w:cs="Times New Roman"/>
          <w:sz w:val="24"/>
          <w:szCs w:val="24"/>
        </w:rPr>
      </w:pPr>
    </w:p>
    <w:p w14:paraId="1DB04A4B" w14:textId="77777777" w:rsidR="00720DA0" w:rsidRPr="00D43294" w:rsidRDefault="00720DA0" w:rsidP="00720DA0">
      <w:pPr>
        <w:spacing w:line="262" w:lineRule="exact"/>
        <w:ind w:right="238"/>
        <w:rPr>
          <w:rFonts w:ascii="Times New Roman" w:hAnsi="Times New Roman" w:cs="Times New Roman"/>
          <w:sz w:val="24"/>
          <w:szCs w:val="24"/>
        </w:rPr>
      </w:pPr>
      <w:r w:rsidRPr="00D43294">
        <w:rPr>
          <w:noProof/>
          <w:sz w:val="24"/>
          <w:szCs w:val="24"/>
          <w:lang w:eastAsia="en-GB"/>
        </w:rPr>
        <mc:AlternateContent>
          <mc:Choice Requires="wps">
            <w:drawing>
              <wp:anchor distT="0" distB="0" distL="114300" distR="114300" simplePos="0" relativeHeight="251662336" behindDoc="1" locked="0" layoutInCell="1" allowOverlap="1" wp14:anchorId="7B799E7A" wp14:editId="03C1B98B">
                <wp:simplePos x="0" y="0"/>
                <wp:positionH relativeFrom="page">
                  <wp:posOffset>1206895</wp:posOffset>
                </wp:positionH>
                <wp:positionV relativeFrom="paragraph">
                  <wp:posOffset>177165</wp:posOffset>
                </wp:positionV>
                <wp:extent cx="5386070" cy="0"/>
                <wp:effectExtent l="0" t="0" r="24130" b="19050"/>
                <wp:wrapNone/>
                <wp:docPr id="459" name="Freeform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EE6D2" id="Freeform 459" o:spid="_x0000_s1026" style="position:absolute;margin-left:95.05pt;margin-top:13.95pt;width:424.1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" path="m,l8483,e" filled="f" strokecolor="#363435" strokeweight="1pt">
                <v:path arrowok="t" o:connecttype="custom" o:connectlocs="0,0;5386070,0" o:connectangles="0,0"/>
                <w10:wrap anchorx="page"/>
              </v:shape>
            </w:pict>
          </mc:Fallback>
        </mc:AlternateContent>
      </w:r>
    </w:p>
    <w:p w14:paraId="73602797" w14:textId="2A81894B" w:rsidR="00275A2E" w:rsidRDefault="00720DA0" w:rsidP="00275A2E">
      <w:pPr>
        <w:keepNext/>
        <w:spacing w:before="120" w:after="120"/>
        <w:ind w:left="181"/>
        <w:outlineLvl w:val="2"/>
        <w:rPr>
          <w:rFonts w:ascii="Times New Roman" w:eastAsia="Times New Roman" w:hAnsi="Times New Roman" w:cs="Times New Roman"/>
          <w:b/>
          <w:bCs/>
          <w:sz w:val="24"/>
          <w:szCs w:val="24"/>
          <w:lang w:eastAsia="en-GB"/>
        </w:rPr>
      </w:pPr>
      <w:r w:rsidRPr="00D43294">
        <w:rPr>
          <w:rFonts w:ascii="Times New Roman" w:eastAsia="Times New Roman" w:hAnsi="Times New Roman" w:cs="Times New Roman"/>
          <w:b/>
          <w:bCs/>
          <w:sz w:val="24"/>
          <w:szCs w:val="24"/>
          <w:lang w:eastAsia="en-GB"/>
        </w:rPr>
        <w:t>Contents</w:t>
      </w:r>
    </w:p>
    <w:p w14:paraId="5DBF708E" w14:textId="77777777" w:rsidR="00AA75DA" w:rsidRDefault="00AA75DA" w:rsidP="00275A2E">
      <w:pPr>
        <w:keepNext/>
        <w:spacing w:before="120" w:after="120"/>
        <w:ind w:left="181"/>
        <w:outlineLvl w:val="2"/>
        <w:rPr>
          <w:rFonts w:ascii="Times New Roman" w:eastAsia="Times New Roman" w:hAnsi="Times New Roman" w:cs="Times New Roman"/>
          <w:b/>
          <w:bCs/>
          <w:sz w:val="24"/>
          <w:szCs w:val="24"/>
          <w:lang w:eastAsia="en-GB"/>
        </w:rPr>
      </w:pPr>
    </w:p>
    <w:p w14:paraId="09D243FA" w14:textId="726849A0" w:rsidR="00AA75DA" w:rsidRPr="00C771AC" w:rsidRDefault="00AA75DA" w:rsidP="00C771AC">
      <w:pPr>
        <w:pStyle w:val="ListParagraph"/>
        <w:numPr>
          <w:ilvl w:val="0"/>
          <w:numId w:val="13"/>
        </w:numPr>
        <w:rPr>
          <w:rFonts w:ascii="Times New Roman" w:hAnsi="Times New Roman" w:cs="Times New Roman"/>
          <w:sz w:val="24"/>
          <w:szCs w:val="24"/>
          <w:lang w:eastAsia="en-GB"/>
        </w:rPr>
      </w:pPr>
      <w:r w:rsidRPr="00C771AC">
        <w:rPr>
          <w:rFonts w:ascii="Times New Roman" w:hAnsi="Times New Roman" w:cs="Times New Roman"/>
          <w:sz w:val="24"/>
          <w:szCs w:val="24"/>
          <w:lang w:eastAsia="en-GB"/>
        </w:rPr>
        <w:t>Introduction…………………………………………………</w:t>
      </w:r>
      <w:r w:rsidR="00EF6134" w:rsidRPr="00C771AC">
        <w:rPr>
          <w:rFonts w:ascii="Times New Roman" w:hAnsi="Times New Roman" w:cs="Times New Roman"/>
          <w:sz w:val="24"/>
          <w:szCs w:val="24"/>
          <w:lang w:eastAsia="en-GB"/>
        </w:rPr>
        <w:t>…</w:t>
      </w:r>
      <w:r w:rsidR="00EF6134">
        <w:rPr>
          <w:rFonts w:ascii="Times New Roman" w:hAnsi="Times New Roman" w:cs="Times New Roman"/>
          <w:sz w:val="24"/>
          <w:szCs w:val="24"/>
          <w:lang w:eastAsia="en-GB"/>
        </w:rPr>
        <w:t>.</w:t>
      </w:r>
      <w:r w:rsidRPr="00C771AC">
        <w:rPr>
          <w:rFonts w:ascii="Times New Roman" w:hAnsi="Times New Roman" w:cs="Times New Roman"/>
          <w:sz w:val="24"/>
          <w:szCs w:val="24"/>
          <w:lang w:eastAsia="en-GB"/>
        </w:rPr>
        <w:t>2</w:t>
      </w:r>
    </w:p>
    <w:p w14:paraId="234303AB" w14:textId="77777777" w:rsidR="00AA75DA" w:rsidRPr="00C771AC" w:rsidRDefault="00AA75DA" w:rsidP="00C771AC">
      <w:pPr>
        <w:rPr>
          <w:rFonts w:ascii="Times New Roman" w:hAnsi="Times New Roman" w:cs="Times New Roman"/>
          <w:sz w:val="24"/>
          <w:szCs w:val="24"/>
          <w:lang w:eastAsia="en-GB"/>
        </w:rPr>
      </w:pPr>
    </w:p>
    <w:p w14:paraId="25F69799" w14:textId="54FB32A7" w:rsidR="00AA75DA" w:rsidRPr="00C771AC" w:rsidRDefault="00AA75DA" w:rsidP="00C771AC">
      <w:pPr>
        <w:pStyle w:val="ListParagraph"/>
        <w:numPr>
          <w:ilvl w:val="0"/>
          <w:numId w:val="13"/>
        </w:numPr>
        <w:rPr>
          <w:rFonts w:ascii="Times New Roman" w:hAnsi="Times New Roman" w:cs="Times New Roman"/>
          <w:sz w:val="24"/>
          <w:szCs w:val="24"/>
          <w:lang w:eastAsia="en-GB"/>
        </w:rPr>
      </w:pPr>
      <w:r w:rsidRPr="00C771AC">
        <w:rPr>
          <w:rFonts w:ascii="Times New Roman" w:hAnsi="Times New Roman" w:cs="Times New Roman"/>
          <w:sz w:val="24"/>
          <w:szCs w:val="24"/>
          <w:lang w:eastAsia="en-GB"/>
        </w:rPr>
        <w:t>The issues to be addressed and statement of instruction………</w:t>
      </w:r>
      <w:r w:rsidR="00E86D97">
        <w:rPr>
          <w:rFonts w:ascii="Times New Roman" w:hAnsi="Times New Roman" w:cs="Times New Roman"/>
          <w:sz w:val="24"/>
          <w:szCs w:val="24"/>
          <w:lang w:eastAsia="en-GB"/>
        </w:rPr>
        <w:t>.</w:t>
      </w:r>
      <w:r w:rsidRPr="00C771AC">
        <w:rPr>
          <w:rFonts w:ascii="Times New Roman" w:hAnsi="Times New Roman" w:cs="Times New Roman"/>
          <w:sz w:val="24"/>
          <w:szCs w:val="24"/>
          <w:lang w:eastAsia="en-GB"/>
        </w:rPr>
        <w:t>3</w:t>
      </w:r>
    </w:p>
    <w:p w14:paraId="58B231BC" w14:textId="77777777" w:rsidR="00AA75DA" w:rsidRPr="00C771AC" w:rsidRDefault="00AA75DA" w:rsidP="00C771AC">
      <w:pPr>
        <w:rPr>
          <w:rFonts w:ascii="Times New Roman" w:hAnsi="Times New Roman" w:cs="Times New Roman"/>
          <w:sz w:val="24"/>
          <w:szCs w:val="24"/>
          <w:lang w:eastAsia="en-GB"/>
        </w:rPr>
      </w:pPr>
    </w:p>
    <w:p w14:paraId="364B9B25" w14:textId="4831113E" w:rsidR="00AA75DA" w:rsidRPr="00C771AC" w:rsidRDefault="00AA75DA" w:rsidP="00C771AC">
      <w:pPr>
        <w:pStyle w:val="ListParagraph"/>
        <w:numPr>
          <w:ilvl w:val="0"/>
          <w:numId w:val="13"/>
        </w:numPr>
        <w:rPr>
          <w:rFonts w:ascii="Times New Roman" w:hAnsi="Times New Roman" w:cs="Times New Roman"/>
          <w:sz w:val="24"/>
          <w:szCs w:val="24"/>
          <w:lang w:eastAsia="en-GB"/>
        </w:rPr>
      </w:pPr>
      <w:r w:rsidRPr="00C771AC">
        <w:rPr>
          <w:rFonts w:ascii="Times New Roman" w:hAnsi="Times New Roman" w:cs="Times New Roman"/>
          <w:sz w:val="24"/>
          <w:szCs w:val="24"/>
          <w:lang w:eastAsia="en-GB"/>
        </w:rPr>
        <w:t>Investigation of the facts………………………………………</w:t>
      </w:r>
      <w:r w:rsidR="00E86D97">
        <w:rPr>
          <w:rFonts w:ascii="Times New Roman" w:hAnsi="Times New Roman" w:cs="Times New Roman"/>
          <w:sz w:val="24"/>
          <w:szCs w:val="24"/>
          <w:lang w:eastAsia="en-GB"/>
        </w:rPr>
        <w:t>.</w:t>
      </w:r>
      <w:r w:rsidRPr="00C771AC">
        <w:rPr>
          <w:rFonts w:ascii="Times New Roman" w:hAnsi="Times New Roman" w:cs="Times New Roman"/>
          <w:sz w:val="24"/>
          <w:szCs w:val="24"/>
          <w:lang w:eastAsia="en-GB"/>
        </w:rPr>
        <w:t>4</w:t>
      </w:r>
    </w:p>
    <w:p w14:paraId="3F8143AD" w14:textId="032B0861" w:rsidR="00AA75DA" w:rsidRPr="00C771AC" w:rsidRDefault="00AA75DA" w:rsidP="00C771AC">
      <w:pPr>
        <w:rPr>
          <w:rFonts w:ascii="Times New Roman" w:hAnsi="Times New Roman" w:cs="Times New Roman"/>
          <w:sz w:val="24"/>
          <w:szCs w:val="24"/>
          <w:lang w:eastAsia="en-GB"/>
        </w:rPr>
      </w:pPr>
    </w:p>
    <w:p w14:paraId="5BC5C461" w14:textId="11EF3670" w:rsidR="00AA75DA" w:rsidRPr="00C771AC" w:rsidRDefault="00AA75DA" w:rsidP="00C771AC">
      <w:pPr>
        <w:pStyle w:val="ListParagraph"/>
        <w:numPr>
          <w:ilvl w:val="0"/>
          <w:numId w:val="13"/>
        </w:numPr>
        <w:rPr>
          <w:rFonts w:ascii="Times New Roman" w:hAnsi="Times New Roman" w:cs="Times New Roman"/>
          <w:sz w:val="24"/>
          <w:szCs w:val="24"/>
          <w:lang w:eastAsia="en-GB"/>
        </w:rPr>
      </w:pPr>
      <w:r w:rsidRPr="00C771AC">
        <w:rPr>
          <w:rFonts w:ascii="Times New Roman" w:hAnsi="Times New Roman" w:cs="Times New Roman"/>
          <w:sz w:val="24"/>
          <w:szCs w:val="24"/>
          <w:lang w:eastAsia="en-GB"/>
        </w:rPr>
        <w:t xml:space="preserve">My </w:t>
      </w:r>
      <w:r w:rsidR="00C771AC">
        <w:rPr>
          <w:rFonts w:ascii="Times New Roman" w:hAnsi="Times New Roman" w:cs="Times New Roman"/>
          <w:sz w:val="24"/>
          <w:szCs w:val="24"/>
          <w:lang w:eastAsia="en-GB"/>
        </w:rPr>
        <w:t>o</w:t>
      </w:r>
      <w:r w:rsidRPr="00C771AC">
        <w:rPr>
          <w:rFonts w:ascii="Times New Roman" w:hAnsi="Times New Roman" w:cs="Times New Roman"/>
          <w:sz w:val="24"/>
          <w:szCs w:val="24"/>
          <w:lang w:eastAsia="en-GB"/>
        </w:rPr>
        <w:t>pinion…………………………………………………</w:t>
      </w:r>
      <w:r w:rsidR="00EF6134" w:rsidRPr="00C771AC">
        <w:rPr>
          <w:rFonts w:ascii="Times New Roman" w:hAnsi="Times New Roman" w:cs="Times New Roman"/>
          <w:sz w:val="24"/>
          <w:szCs w:val="24"/>
          <w:lang w:eastAsia="en-GB"/>
        </w:rPr>
        <w:t>…</w:t>
      </w:r>
      <w:r w:rsidR="00EF6134">
        <w:rPr>
          <w:rFonts w:ascii="Times New Roman" w:hAnsi="Times New Roman" w:cs="Times New Roman"/>
          <w:sz w:val="24"/>
          <w:szCs w:val="24"/>
          <w:lang w:eastAsia="en-GB"/>
        </w:rPr>
        <w:t>...</w:t>
      </w:r>
      <w:r w:rsidRPr="00C771AC">
        <w:rPr>
          <w:rFonts w:ascii="Times New Roman" w:hAnsi="Times New Roman" w:cs="Times New Roman"/>
          <w:sz w:val="24"/>
          <w:szCs w:val="24"/>
          <w:lang w:eastAsia="en-GB"/>
        </w:rPr>
        <w:t>6</w:t>
      </w:r>
    </w:p>
    <w:p w14:paraId="37BD7CA2" w14:textId="77777777" w:rsidR="00AA75DA" w:rsidRPr="00C771AC" w:rsidRDefault="00AA75DA" w:rsidP="00C771AC">
      <w:pPr>
        <w:rPr>
          <w:rFonts w:ascii="Times New Roman" w:hAnsi="Times New Roman" w:cs="Times New Roman"/>
          <w:sz w:val="24"/>
          <w:szCs w:val="24"/>
          <w:lang w:eastAsia="en-GB"/>
        </w:rPr>
      </w:pPr>
    </w:p>
    <w:p w14:paraId="7637F0A1" w14:textId="43D30663" w:rsidR="00AA75DA" w:rsidRPr="00C771AC" w:rsidRDefault="00AA75DA" w:rsidP="00C771AC">
      <w:pPr>
        <w:pStyle w:val="ListParagraph"/>
        <w:numPr>
          <w:ilvl w:val="0"/>
          <w:numId w:val="13"/>
        </w:numPr>
        <w:rPr>
          <w:rFonts w:ascii="Times New Roman" w:hAnsi="Times New Roman" w:cs="Times New Roman"/>
          <w:sz w:val="24"/>
          <w:szCs w:val="24"/>
          <w:lang w:eastAsia="en-GB"/>
        </w:rPr>
      </w:pPr>
      <w:r w:rsidRPr="00C771AC">
        <w:rPr>
          <w:rFonts w:ascii="Times New Roman" w:hAnsi="Times New Roman" w:cs="Times New Roman"/>
          <w:sz w:val="24"/>
          <w:szCs w:val="24"/>
          <w:lang w:eastAsia="en-GB"/>
        </w:rPr>
        <w:t>Statement of compliance………………………………………</w:t>
      </w:r>
      <w:r w:rsidR="00E86D97">
        <w:rPr>
          <w:rFonts w:ascii="Times New Roman" w:hAnsi="Times New Roman" w:cs="Times New Roman"/>
          <w:sz w:val="24"/>
          <w:szCs w:val="24"/>
          <w:lang w:eastAsia="en-GB"/>
        </w:rPr>
        <w:t>.</w:t>
      </w:r>
      <w:r w:rsidR="00C771AC" w:rsidRPr="00C771AC">
        <w:rPr>
          <w:rFonts w:ascii="Times New Roman" w:hAnsi="Times New Roman" w:cs="Times New Roman"/>
          <w:sz w:val="24"/>
          <w:szCs w:val="24"/>
          <w:lang w:eastAsia="en-GB"/>
        </w:rPr>
        <w:t>8</w:t>
      </w:r>
    </w:p>
    <w:p w14:paraId="3ED27F83" w14:textId="77777777" w:rsidR="00AA75DA" w:rsidRPr="00C771AC" w:rsidRDefault="00AA75DA" w:rsidP="00C771AC">
      <w:pPr>
        <w:rPr>
          <w:rFonts w:ascii="Times New Roman" w:hAnsi="Times New Roman" w:cs="Times New Roman"/>
          <w:sz w:val="24"/>
          <w:szCs w:val="24"/>
          <w:lang w:eastAsia="en-GB"/>
        </w:rPr>
      </w:pPr>
    </w:p>
    <w:p w14:paraId="3DF76D00" w14:textId="67E076B8" w:rsidR="00AA75DA" w:rsidRPr="00C771AC" w:rsidRDefault="00AA75DA" w:rsidP="00C771AC">
      <w:pPr>
        <w:pStyle w:val="ListParagraph"/>
        <w:numPr>
          <w:ilvl w:val="0"/>
          <w:numId w:val="13"/>
        </w:numPr>
        <w:rPr>
          <w:rFonts w:ascii="Times New Roman" w:hAnsi="Times New Roman" w:cs="Times New Roman"/>
          <w:sz w:val="24"/>
          <w:szCs w:val="24"/>
          <w:lang w:eastAsia="en-GB"/>
        </w:rPr>
      </w:pPr>
      <w:r w:rsidRPr="00C771AC">
        <w:rPr>
          <w:rFonts w:ascii="Times New Roman" w:hAnsi="Times New Roman" w:cs="Times New Roman"/>
          <w:sz w:val="24"/>
          <w:szCs w:val="24"/>
          <w:lang w:eastAsia="en-GB"/>
        </w:rPr>
        <w:t>Declaration of awareness………………………………………</w:t>
      </w:r>
      <w:r w:rsidR="00EF6134">
        <w:rPr>
          <w:rFonts w:ascii="Times New Roman" w:hAnsi="Times New Roman" w:cs="Times New Roman"/>
          <w:sz w:val="24"/>
          <w:szCs w:val="24"/>
          <w:lang w:eastAsia="en-GB"/>
        </w:rPr>
        <w:t>.</w:t>
      </w:r>
      <w:r w:rsidR="00C771AC" w:rsidRPr="00C771AC">
        <w:rPr>
          <w:rFonts w:ascii="Times New Roman" w:hAnsi="Times New Roman" w:cs="Times New Roman"/>
          <w:sz w:val="24"/>
          <w:szCs w:val="24"/>
          <w:lang w:eastAsia="en-GB"/>
        </w:rPr>
        <w:t>8</w:t>
      </w:r>
    </w:p>
    <w:p w14:paraId="43478080" w14:textId="77777777" w:rsidR="00AA75DA" w:rsidRPr="00C771AC" w:rsidRDefault="00AA75DA" w:rsidP="00C771AC">
      <w:pPr>
        <w:rPr>
          <w:rFonts w:ascii="Times New Roman" w:hAnsi="Times New Roman" w:cs="Times New Roman"/>
          <w:sz w:val="24"/>
          <w:szCs w:val="24"/>
          <w:lang w:eastAsia="en-GB"/>
        </w:rPr>
      </w:pPr>
    </w:p>
    <w:p w14:paraId="586019E6" w14:textId="21082315" w:rsidR="00AA75DA" w:rsidRPr="00C771AC" w:rsidRDefault="00AA75DA" w:rsidP="00C771AC">
      <w:pPr>
        <w:pStyle w:val="ListParagraph"/>
        <w:numPr>
          <w:ilvl w:val="0"/>
          <w:numId w:val="13"/>
        </w:numPr>
        <w:rPr>
          <w:rFonts w:ascii="Times New Roman" w:hAnsi="Times New Roman" w:cs="Times New Roman"/>
          <w:sz w:val="24"/>
          <w:szCs w:val="24"/>
          <w:lang w:eastAsia="en-GB"/>
        </w:rPr>
      </w:pPr>
      <w:r w:rsidRPr="00C771AC">
        <w:rPr>
          <w:rFonts w:ascii="Times New Roman" w:hAnsi="Times New Roman" w:cs="Times New Roman"/>
          <w:sz w:val="24"/>
          <w:szCs w:val="24"/>
          <w:lang w:eastAsia="en-GB"/>
        </w:rPr>
        <w:t>Statement of conflicts………………………………………</w:t>
      </w:r>
      <w:proofErr w:type="gramStart"/>
      <w:r w:rsidR="00EF6134" w:rsidRPr="00C771AC">
        <w:rPr>
          <w:rFonts w:ascii="Times New Roman" w:hAnsi="Times New Roman" w:cs="Times New Roman"/>
          <w:sz w:val="24"/>
          <w:szCs w:val="24"/>
          <w:lang w:eastAsia="en-GB"/>
        </w:rPr>
        <w:t>…</w:t>
      </w:r>
      <w:r w:rsidR="00EF6134">
        <w:rPr>
          <w:rFonts w:ascii="Times New Roman" w:hAnsi="Times New Roman" w:cs="Times New Roman"/>
          <w:sz w:val="24"/>
          <w:szCs w:val="24"/>
          <w:lang w:eastAsia="en-GB"/>
        </w:rPr>
        <w:t>..</w:t>
      </w:r>
      <w:proofErr w:type="gramEnd"/>
      <w:r w:rsidR="00C771AC" w:rsidRPr="00C771AC">
        <w:rPr>
          <w:rFonts w:ascii="Times New Roman" w:hAnsi="Times New Roman" w:cs="Times New Roman"/>
          <w:sz w:val="24"/>
          <w:szCs w:val="24"/>
          <w:lang w:eastAsia="en-GB"/>
        </w:rPr>
        <w:t>8</w:t>
      </w:r>
    </w:p>
    <w:p w14:paraId="373AB0FE" w14:textId="77777777" w:rsidR="00AA75DA" w:rsidRPr="00C771AC" w:rsidRDefault="00AA75DA" w:rsidP="00C771AC">
      <w:pPr>
        <w:rPr>
          <w:rFonts w:ascii="Times New Roman" w:hAnsi="Times New Roman" w:cs="Times New Roman"/>
          <w:sz w:val="24"/>
          <w:szCs w:val="24"/>
          <w:lang w:eastAsia="en-GB"/>
        </w:rPr>
      </w:pPr>
    </w:p>
    <w:p w14:paraId="0CB0E58D" w14:textId="55CE76E8" w:rsidR="00AA75DA" w:rsidRPr="00C771AC" w:rsidRDefault="00AA75DA" w:rsidP="00C771AC">
      <w:pPr>
        <w:pStyle w:val="ListParagraph"/>
        <w:numPr>
          <w:ilvl w:val="0"/>
          <w:numId w:val="13"/>
        </w:numPr>
        <w:rPr>
          <w:rFonts w:ascii="Times New Roman" w:hAnsi="Times New Roman" w:cs="Times New Roman"/>
          <w:sz w:val="24"/>
          <w:szCs w:val="24"/>
          <w:lang w:eastAsia="en-GB"/>
        </w:rPr>
      </w:pPr>
      <w:r w:rsidRPr="00C771AC">
        <w:rPr>
          <w:rFonts w:ascii="Times New Roman" w:hAnsi="Times New Roman" w:cs="Times New Roman"/>
          <w:sz w:val="24"/>
          <w:szCs w:val="24"/>
          <w:lang w:eastAsia="en-GB"/>
        </w:rPr>
        <w:t>Statement of truth………………………………………………</w:t>
      </w:r>
      <w:r w:rsidR="00C771AC" w:rsidRPr="00C771AC">
        <w:rPr>
          <w:rFonts w:ascii="Times New Roman" w:hAnsi="Times New Roman" w:cs="Times New Roman"/>
          <w:sz w:val="24"/>
          <w:szCs w:val="24"/>
          <w:lang w:eastAsia="en-GB"/>
        </w:rPr>
        <w:t>8</w:t>
      </w:r>
    </w:p>
    <w:p w14:paraId="0EB70469" w14:textId="77777777" w:rsidR="00AA75DA" w:rsidRPr="00C771AC" w:rsidRDefault="00AA75DA" w:rsidP="00C771AC">
      <w:pPr>
        <w:rPr>
          <w:rFonts w:ascii="Times New Roman" w:hAnsi="Times New Roman" w:cs="Times New Roman"/>
          <w:sz w:val="24"/>
          <w:szCs w:val="24"/>
          <w:lang w:eastAsia="en-GB"/>
        </w:rPr>
      </w:pPr>
    </w:p>
    <w:p w14:paraId="78508611" w14:textId="27CA819E" w:rsidR="00AA75DA" w:rsidRDefault="00AA75DA" w:rsidP="00C771AC">
      <w:pPr>
        <w:pStyle w:val="ListParagraph"/>
        <w:numPr>
          <w:ilvl w:val="0"/>
          <w:numId w:val="13"/>
        </w:numPr>
        <w:rPr>
          <w:rFonts w:ascii="Times New Roman" w:hAnsi="Times New Roman" w:cs="Times New Roman"/>
          <w:sz w:val="24"/>
          <w:szCs w:val="24"/>
          <w:lang w:eastAsia="en-GB"/>
        </w:rPr>
      </w:pPr>
      <w:r w:rsidRPr="00C771AC">
        <w:rPr>
          <w:rFonts w:ascii="Times New Roman" w:hAnsi="Times New Roman" w:cs="Times New Roman"/>
          <w:sz w:val="24"/>
          <w:szCs w:val="24"/>
          <w:lang w:eastAsia="en-GB"/>
        </w:rPr>
        <w:t>Appendix………………………………………………………</w:t>
      </w:r>
      <w:r w:rsidR="00C771AC">
        <w:rPr>
          <w:rFonts w:ascii="Times New Roman" w:hAnsi="Times New Roman" w:cs="Times New Roman"/>
          <w:sz w:val="24"/>
          <w:szCs w:val="24"/>
          <w:lang w:eastAsia="en-GB"/>
        </w:rPr>
        <w:t>.9</w:t>
      </w:r>
    </w:p>
    <w:p w14:paraId="4811D744" w14:textId="77777777" w:rsidR="00C771AC" w:rsidRPr="00C771AC" w:rsidRDefault="00C771AC" w:rsidP="00C771AC">
      <w:pPr>
        <w:pStyle w:val="ListParagraph"/>
        <w:rPr>
          <w:rFonts w:ascii="Times New Roman" w:hAnsi="Times New Roman" w:cs="Times New Roman"/>
          <w:sz w:val="24"/>
          <w:szCs w:val="24"/>
          <w:lang w:eastAsia="en-GB"/>
        </w:rPr>
      </w:pPr>
    </w:p>
    <w:p w14:paraId="7B10A188" w14:textId="77777777" w:rsidR="00C771AC" w:rsidRPr="00C771AC" w:rsidRDefault="00C771AC" w:rsidP="00C771AC">
      <w:pPr>
        <w:pStyle w:val="ListParagraph"/>
        <w:ind w:left="541"/>
        <w:rPr>
          <w:rFonts w:ascii="Times New Roman" w:hAnsi="Times New Roman" w:cs="Times New Roman"/>
          <w:sz w:val="24"/>
          <w:szCs w:val="24"/>
          <w:lang w:eastAsia="en-GB"/>
        </w:rPr>
      </w:pPr>
    </w:p>
    <w:p w14:paraId="630BCDF4" w14:textId="4B86F4B3" w:rsidR="00AA75DA" w:rsidRDefault="00C771AC" w:rsidP="00C771AC">
      <w:pPr>
        <w:pStyle w:val="ListParagraph"/>
        <w:numPr>
          <w:ilvl w:val="0"/>
          <w:numId w:val="14"/>
        </w:numPr>
        <w:rPr>
          <w:rFonts w:ascii="Times New Roman" w:hAnsi="Times New Roman" w:cs="Times New Roman"/>
          <w:sz w:val="24"/>
          <w:szCs w:val="24"/>
          <w:lang w:eastAsia="en-GB"/>
        </w:rPr>
      </w:pPr>
      <w:r>
        <w:rPr>
          <w:rFonts w:ascii="Times New Roman" w:hAnsi="Times New Roman" w:cs="Times New Roman"/>
          <w:sz w:val="24"/>
          <w:szCs w:val="24"/>
          <w:lang w:eastAsia="en-GB"/>
        </w:rPr>
        <w:t>1 – My experience and qualifications</w:t>
      </w:r>
    </w:p>
    <w:p w14:paraId="2A858BD0" w14:textId="77777777" w:rsidR="00C771AC" w:rsidRDefault="00C771AC" w:rsidP="00C771AC">
      <w:pPr>
        <w:pStyle w:val="ListParagraph"/>
        <w:ind w:left="1261"/>
        <w:rPr>
          <w:rFonts w:ascii="Times New Roman" w:hAnsi="Times New Roman" w:cs="Times New Roman"/>
          <w:sz w:val="24"/>
          <w:szCs w:val="24"/>
          <w:lang w:eastAsia="en-GB"/>
        </w:rPr>
      </w:pPr>
    </w:p>
    <w:p w14:paraId="5A6C6176" w14:textId="74E285AC" w:rsidR="00C771AC" w:rsidRDefault="00C771AC" w:rsidP="00C771AC">
      <w:pPr>
        <w:pStyle w:val="ListParagraph"/>
        <w:numPr>
          <w:ilvl w:val="0"/>
          <w:numId w:val="14"/>
        </w:numPr>
        <w:rPr>
          <w:rFonts w:ascii="Times New Roman" w:hAnsi="Times New Roman" w:cs="Times New Roman"/>
          <w:sz w:val="24"/>
          <w:szCs w:val="24"/>
          <w:lang w:eastAsia="en-GB"/>
        </w:rPr>
      </w:pPr>
      <w:r>
        <w:rPr>
          <w:rFonts w:ascii="Times New Roman" w:hAnsi="Times New Roman" w:cs="Times New Roman"/>
          <w:sz w:val="24"/>
          <w:szCs w:val="24"/>
          <w:lang w:eastAsia="en-GB"/>
        </w:rPr>
        <w:t>2 – Documents examined</w:t>
      </w:r>
    </w:p>
    <w:p w14:paraId="7DE0DC35" w14:textId="77777777" w:rsidR="00C771AC" w:rsidRPr="00C771AC" w:rsidRDefault="00C771AC" w:rsidP="00C771AC">
      <w:pPr>
        <w:rPr>
          <w:rFonts w:ascii="Times New Roman" w:hAnsi="Times New Roman" w:cs="Times New Roman"/>
          <w:sz w:val="24"/>
          <w:szCs w:val="24"/>
          <w:lang w:eastAsia="en-GB"/>
        </w:rPr>
      </w:pPr>
    </w:p>
    <w:p w14:paraId="62378534" w14:textId="36BB711E" w:rsidR="00C771AC" w:rsidRDefault="00C771AC" w:rsidP="00C771AC">
      <w:pPr>
        <w:pStyle w:val="ListParagraph"/>
        <w:numPr>
          <w:ilvl w:val="0"/>
          <w:numId w:val="14"/>
        </w:numPr>
        <w:rPr>
          <w:rFonts w:ascii="Times New Roman" w:hAnsi="Times New Roman" w:cs="Times New Roman"/>
          <w:sz w:val="24"/>
          <w:szCs w:val="24"/>
          <w:lang w:eastAsia="en-GB"/>
        </w:rPr>
      </w:pPr>
      <w:r>
        <w:rPr>
          <w:rFonts w:ascii="Times New Roman" w:hAnsi="Times New Roman" w:cs="Times New Roman"/>
          <w:sz w:val="24"/>
          <w:szCs w:val="24"/>
          <w:lang w:eastAsia="en-GB"/>
        </w:rPr>
        <w:t>3 – Literature relied upon</w:t>
      </w:r>
    </w:p>
    <w:p w14:paraId="30B067D8" w14:textId="77777777" w:rsidR="00C771AC" w:rsidRPr="00C771AC" w:rsidRDefault="00C771AC" w:rsidP="00C771AC">
      <w:pPr>
        <w:pStyle w:val="ListParagraph"/>
        <w:ind w:left="1261"/>
        <w:rPr>
          <w:rFonts w:ascii="Times New Roman" w:hAnsi="Times New Roman" w:cs="Times New Roman"/>
          <w:sz w:val="24"/>
          <w:szCs w:val="24"/>
          <w:lang w:eastAsia="en-GB"/>
        </w:rPr>
      </w:pPr>
    </w:p>
    <w:p w14:paraId="695826F0" w14:textId="202AE415" w:rsidR="00C771AC" w:rsidRDefault="00C771AC" w:rsidP="00C771AC">
      <w:pPr>
        <w:pStyle w:val="ListParagraph"/>
        <w:numPr>
          <w:ilvl w:val="0"/>
          <w:numId w:val="14"/>
        </w:numPr>
        <w:rPr>
          <w:rFonts w:ascii="Times New Roman" w:hAnsi="Times New Roman" w:cs="Times New Roman"/>
          <w:sz w:val="24"/>
          <w:szCs w:val="24"/>
          <w:lang w:eastAsia="en-GB"/>
        </w:rPr>
      </w:pPr>
      <w:r>
        <w:rPr>
          <w:rFonts w:ascii="Times New Roman" w:hAnsi="Times New Roman" w:cs="Times New Roman"/>
          <w:sz w:val="24"/>
          <w:szCs w:val="24"/>
          <w:lang w:eastAsia="en-GB"/>
        </w:rPr>
        <w:t>4 – Chronology</w:t>
      </w:r>
    </w:p>
    <w:p w14:paraId="11D5BA1E" w14:textId="77777777" w:rsidR="00C771AC" w:rsidRPr="00C771AC" w:rsidRDefault="00C771AC" w:rsidP="00C771AC">
      <w:pPr>
        <w:rPr>
          <w:rFonts w:ascii="Times New Roman" w:hAnsi="Times New Roman" w:cs="Times New Roman"/>
          <w:sz w:val="24"/>
          <w:szCs w:val="24"/>
          <w:lang w:eastAsia="en-GB"/>
        </w:rPr>
      </w:pPr>
    </w:p>
    <w:p w14:paraId="5B40FA06" w14:textId="5D20E2F5" w:rsidR="00C771AC" w:rsidRPr="00C771AC" w:rsidRDefault="00C771AC" w:rsidP="00C771AC">
      <w:pPr>
        <w:pStyle w:val="ListParagraph"/>
        <w:numPr>
          <w:ilvl w:val="0"/>
          <w:numId w:val="14"/>
        </w:numPr>
        <w:rPr>
          <w:rFonts w:ascii="Times New Roman" w:hAnsi="Times New Roman" w:cs="Times New Roman"/>
          <w:sz w:val="24"/>
          <w:szCs w:val="24"/>
          <w:lang w:eastAsia="en-GB"/>
        </w:rPr>
      </w:pPr>
      <w:r>
        <w:rPr>
          <w:rFonts w:ascii="Times New Roman" w:hAnsi="Times New Roman" w:cs="Times New Roman"/>
          <w:sz w:val="24"/>
          <w:szCs w:val="24"/>
          <w:lang w:eastAsia="en-GB"/>
        </w:rPr>
        <w:t>5 – Glossary of technical terms</w:t>
      </w:r>
    </w:p>
    <w:p w14:paraId="3B80C78F" w14:textId="77777777" w:rsidR="00AA75DA" w:rsidRPr="00C771AC" w:rsidRDefault="00AA75DA" w:rsidP="00C771AC">
      <w:pPr>
        <w:keepNext/>
        <w:spacing w:before="120" w:after="120"/>
        <w:outlineLvl w:val="2"/>
        <w:rPr>
          <w:rFonts w:ascii="Times New Roman" w:eastAsia="Times New Roman" w:hAnsi="Times New Roman" w:cs="Times New Roman"/>
          <w:sz w:val="24"/>
          <w:szCs w:val="24"/>
          <w:lang w:eastAsia="en-GB"/>
        </w:rPr>
      </w:pPr>
    </w:p>
    <w:p w14:paraId="6C5896D1" w14:textId="77777777" w:rsidR="00275A2E" w:rsidRDefault="00275A2E" w:rsidP="004C685B">
      <w:pPr>
        <w:spacing w:after="40"/>
        <w:jc w:val="center"/>
        <w:rPr>
          <w:rFonts w:ascii="Times New Roman" w:hAnsi="Times New Roman" w:cs="Times New Roman"/>
          <w:b/>
          <w:bCs/>
          <w:sz w:val="24"/>
          <w:szCs w:val="24"/>
        </w:rPr>
      </w:pPr>
    </w:p>
    <w:p w14:paraId="4A89A4B5" w14:textId="074831C8" w:rsidR="00275A2E" w:rsidRPr="00275A2E" w:rsidRDefault="00275A2E" w:rsidP="004C685B">
      <w:pPr>
        <w:spacing w:after="40"/>
        <w:jc w:val="center"/>
        <w:rPr>
          <w:rFonts w:ascii="Times New Roman" w:hAnsi="Times New Roman" w:cs="Times New Roman"/>
          <w:b/>
          <w:bCs/>
          <w:sz w:val="24"/>
          <w:szCs w:val="24"/>
        </w:rPr>
        <w:sectPr w:rsidR="00275A2E" w:rsidRPr="00275A2E" w:rsidSect="00275A2E">
          <w:headerReference w:type="default" r:id="rId8"/>
          <w:footerReference w:type="default" r:id="rId9"/>
          <w:pgSz w:w="11906" w:h="16838" w:code="9"/>
          <w:pgMar w:top="1440" w:right="1440" w:bottom="1440" w:left="1440" w:header="708" w:footer="708" w:gutter="0"/>
          <w:cols w:space="708"/>
          <w:docGrid w:linePitch="360"/>
        </w:sectPr>
      </w:pPr>
    </w:p>
    <w:p w14:paraId="353E30E6" w14:textId="77777777" w:rsidR="00720DA0" w:rsidRPr="00275A2E" w:rsidRDefault="00720DA0" w:rsidP="00720DA0">
      <w:pPr>
        <w:spacing w:line="295" w:lineRule="auto"/>
        <w:ind w:left="142" w:right="237"/>
        <w:rPr>
          <w:rFonts w:ascii="Times New Roman" w:hAnsi="Times New Roman" w:cs="Times New Roman"/>
          <w:sz w:val="24"/>
          <w:szCs w:val="24"/>
        </w:rPr>
      </w:pPr>
    </w:p>
    <w:p w14:paraId="1D807F95" w14:textId="77777777" w:rsidR="00275A2E" w:rsidRPr="00275A2E" w:rsidRDefault="00275A2E" w:rsidP="00720DA0">
      <w:pPr>
        <w:spacing w:line="295" w:lineRule="auto"/>
        <w:ind w:left="142" w:right="237"/>
        <w:rPr>
          <w:rFonts w:ascii="Times New Roman" w:hAnsi="Times New Roman" w:cs="Times New Roman"/>
          <w:sz w:val="24"/>
          <w:szCs w:val="24"/>
        </w:rPr>
        <w:sectPr w:rsidR="00275A2E" w:rsidRPr="00275A2E" w:rsidSect="00275A2E">
          <w:type w:val="continuous"/>
          <w:pgSz w:w="11906" w:h="16838" w:code="9"/>
          <w:pgMar w:top="1440" w:right="1440" w:bottom="1440" w:left="1440" w:header="708" w:footer="708" w:gutter="0"/>
          <w:cols w:num="3" w:space="708"/>
          <w:docGrid w:linePitch="360"/>
        </w:sectPr>
      </w:pPr>
    </w:p>
    <w:p w14:paraId="2DE6CA76" w14:textId="77777777" w:rsidR="00720DA0" w:rsidRPr="00275A2E" w:rsidRDefault="00720DA0" w:rsidP="00720DA0">
      <w:pPr>
        <w:spacing w:line="295" w:lineRule="auto"/>
        <w:ind w:left="142" w:right="237"/>
        <w:rPr>
          <w:rFonts w:ascii="Times New Roman" w:hAnsi="Times New Roman" w:cs="Times New Roman"/>
          <w:sz w:val="24"/>
          <w:szCs w:val="24"/>
        </w:rPr>
      </w:pPr>
    </w:p>
    <w:p w14:paraId="09F1E1B8" w14:textId="77777777" w:rsidR="00720DA0" w:rsidRPr="00D43294" w:rsidRDefault="00720DA0" w:rsidP="00720DA0">
      <w:pPr>
        <w:spacing w:line="295" w:lineRule="auto"/>
        <w:ind w:left="142" w:right="237"/>
        <w:rPr>
          <w:rFonts w:ascii="Times New Roman" w:hAnsi="Times New Roman" w:cs="Times New Roman"/>
          <w:sz w:val="24"/>
          <w:szCs w:val="24"/>
        </w:rPr>
      </w:pPr>
    </w:p>
    <w:p w14:paraId="1F6D02F2" w14:textId="77777777" w:rsidR="00720DA0" w:rsidRPr="00D43294" w:rsidRDefault="00720DA0" w:rsidP="00720DA0">
      <w:pPr>
        <w:spacing w:line="295" w:lineRule="auto"/>
        <w:ind w:left="142" w:right="237"/>
        <w:rPr>
          <w:rFonts w:ascii="Times New Roman" w:hAnsi="Times New Roman" w:cs="Times New Roman"/>
          <w:sz w:val="24"/>
          <w:szCs w:val="24"/>
        </w:rPr>
      </w:pPr>
    </w:p>
    <w:p w14:paraId="3416D31C" w14:textId="77777777" w:rsidR="00720DA0" w:rsidRPr="00D43294" w:rsidRDefault="00720DA0" w:rsidP="00720DA0">
      <w:pPr>
        <w:spacing w:line="295" w:lineRule="auto"/>
        <w:ind w:left="142" w:right="237"/>
        <w:rPr>
          <w:rFonts w:ascii="Times New Roman" w:hAnsi="Times New Roman" w:cs="Times New Roman"/>
          <w:sz w:val="24"/>
          <w:szCs w:val="24"/>
        </w:rPr>
      </w:pPr>
    </w:p>
    <w:p w14:paraId="6AADA0CD" w14:textId="77777777" w:rsidR="00720DA0" w:rsidRPr="00D43294" w:rsidRDefault="00720DA0" w:rsidP="00720DA0">
      <w:pPr>
        <w:spacing w:line="295" w:lineRule="auto"/>
        <w:ind w:left="142" w:right="237"/>
        <w:rPr>
          <w:rFonts w:ascii="Times New Roman" w:hAnsi="Times New Roman" w:cs="Times New Roman"/>
          <w:sz w:val="24"/>
          <w:szCs w:val="24"/>
        </w:rPr>
      </w:pPr>
    </w:p>
    <w:p w14:paraId="21FECB31" w14:textId="77777777" w:rsidR="00720DA0" w:rsidRPr="00D43294" w:rsidRDefault="00720DA0" w:rsidP="00720DA0">
      <w:pPr>
        <w:spacing w:line="295" w:lineRule="auto"/>
        <w:ind w:left="142" w:right="237"/>
        <w:rPr>
          <w:rFonts w:ascii="Times New Roman" w:hAnsi="Times New Roman" w:cs="Times New Roman"/>
          <w:sz w:val="24"/>
          <w:szCs w:val="24"/>
        </w:rPr>
      </w:pPr>
    </w:p>
    <w:p w14:paraId="2E23586F" w14:textId="77777777" w:rsidR="00720DA0" w:rsidRPr="00D43294" w:rsidRDefault="00720DA0" w:rsidP="00720DA0">
      <w:pPr>
        <w:spacing w:line="262" w:lineRule="exact"/>
        <w:ind w:right="180"/>
        <w:rPr>
          <w:rFonts w:ascii="Times New Roman" w:hAnsi="Times New Roman" w:cs="Times New Roman"/>
          <w:sz w:val="24"/>
          <w:szCs w:val="24"/>
        </w:rPr>
      </w:pPr>
      <w:r w:rsidRPr="00D43294">
        <w:rPr>
          <w:rFonts w:ascii="Times New Roman" w:hAnsi="Times New Roman" w:cs="Times New Roman"/>
          <w:noProof/>
          <w:sz w:val="24"/>
          <w:szCs w:val="24"/>
          <w:lang w:eastAsia="en-GB"/>
        </w:rPr>
        <mc:AlternateContent>
          <mc:Choice Requires="wps">
            <w:drawing>
              <wp:anchor distT="0" distB="0" distL="114300" distR="114300" simplePos="0" relativeHeight="251663360" behindDoc="1" locked="0" layoutInCell="0" allowOverlap="1" wp14:anchorId="39F7A97E" wp14:editId="6D2E0FC0">
                <wp:simplePos x="0" y="0"/>
                <wp:positionH relativeFrom="page">
                  <wp:posOffset>1186815</wp:posOffset>
                </wp:positionH>
                <wp:positionV relativeFrom="paragraph">
                  <wp:posOffset>157289</wp:posOffset>
                </wp:positionV>
                <wp:extent cx="5386070" cy="0"/>
                <wp:effectExtent l="0" t="0" r="24130" b="19050"/>
                <wp:wrapNone/>
                <wp:docPr id="478" name="Freeform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F111" id="Freeform 478" o:spid="_x0000_s1026" style="position:absolute;margin-left:93.45pt;margin-top:12.4pt;width:424.1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p>
    <w:p w14:paraId="1D04585E" w14:textId="77777777" w:rsidR="00720DA0" w:rsidRPr="00D43294" w:rsidRDefault="00720DA0" w:rsidP="00720DA0">
      <w:pPr>
        <w:spacing w:line="295" w:lineRule="auto"/>
        <w:ind w:left="142" w:right="237"/>
        <w:rPr>
          <w:rFonts w:ascii="Times New Roman" w:hAnsi="Times New Roman" w:cs="Times New Roman"/>
          <w:sz w:val="24"/>
          <w:szCs w:val="24"/>
        </w:rPr>
      </w:pPr>
    </w:p>
    <w:p w14:paraId="5A9352D7" w14:textId="77777777" w:rsidR="00EF6134" w:rsidRDefault="00EF6134" w:rsidP="00720DA0">
      <w:pPr>
        <w:keepNext/>
        <w:ind w:left="181"/>
        <w:outlineLvl w:val="2"/>
        <w:rPr>
          <w:rFonts w:ascii="Times New Roman" w:eastAsia="Times New Roman" w:hAnsi="Times New Roman" w:cs="Times New Roman"/>
          <w:b/>
          <w:bCs/>
          <w:sz w:val="24"/>
          <w:szCs w:val="24"/>
          <w:lang w:eastAsia="en-GB"/>
        </w:rPr>
      </w:pPr>
    </w:p>
    <w:p w14:paraId="4ABED0E9" w14:textId="50369F8A" w:rsidR="00720DA0" w:rsidRPr="00D43294" w:rsidRDefault="00720DA0" w:rsidP="00720DA0">
      <w:pPr>
        <w:keepNext/>
        <w:ind w:left="181"/>
        <w:outlineLvl w:val="2"/>
        <w:rPr>
          <w:rFonts w:ascii="Times New Roman" w:eastAsia="Times New Roman" w:hAnsi="Times New Roman" w:cs="Times New Roman"/>
          <w:b/>
          <w:bCs/>
          <w:sz w:val="24"/>
          <w:szCs w:val="24"/>
          <w:lang w:eastAsia="en-GB"/>
        </w:rPr>
      </w:pPr>
      <w:r w:rsidRPr="00D43294">
        <w:rPr>
          <w:rFonts w:ascii="Times New Roman" w:eastAsia="Times New Roman" w:hAnsi="Times New Roman" w:cs="Times New Roman"/>
          <w:b/>
          <w:bCs/>
          <w:sz w:val="24"/>
          <w:szCs w:val="24"/>
          <w:lang w:eastAsia="en-GB"/>
        </w:rPr>
        <w:t>Report</w:t>
      </w:r>
    </w:p>
    <w:p w14:paraId="15614E6B" w14:textId="77777777" w:rsidR="00720DA0" w:rsidRPr="00D43294" w:rsidRDefault="00720DA0" w:rsidP="00720DA0">
      <w:pPr>
        <w:ind w:left="142" w:right="238"/>
        <w:rPr>
          <w:rFonts w:ascii="Times New Roman" w:hAnsi="Times New Roman" w:cs="Times New Roman"/>
          <w:sz w:val="24"/>
          <w:szCs w:val="24"/>
        </w:rPr>
      </w:pPr>
    </w:p>
    <w:p w14:paraId="510A1532" w14:textId="6DBD6589" w:rsidR="00720DA0" w:rsidRPr="00275A2E" w:rsidRDefault="00720DA0" w:rsidP="00275A2E">
      <w:pPr>
        <w:rPr>
          <w:rFonts w:ascii="Times New Roman" w:hAnsi="Times New Roman" w:cs="Times New Roman"/>
          <w:b/>
          <w:bCs/>
          <w:sz w:val="24"/>
          <w:szCs w:val="24"/>
        </w:rPr>
      </w:pPr>
      <w:r w:rsidRPr="00275A2E">
        <w:rPr>
          <w:rFonts w:ascii="Times New Roman" w:hAnsi="Times New Roman" w:cs="Times New Roman"/>
          <w:b/>
          <w:bCs/>
          <w:sz w:val="24"/>
          <w:szCs w:val="24"/>
        </w:rPr>
        <w:t>1</w:t>
      </w:r>
      <w:r w:rsidR="00275A2E">
        <w:rPr>
          <w:rFonts w:ascii="Times New Roman" w:hAnsi="Times New Roman" w:cs="Times New Roman"/>
          <w:b/>
          <w:bCs/>
          <w:sz w:val="24"/>
          <w:szCs w:val="24"/>
        </w:rPr>
        <w:t xml:space="preserve"> </w:t>
      </w:r>
      <w:r w:rsidR="00AA75DA">
        <w:rPr>
          <w:rFonts w:ascii="Times New Roman" w:hAnsi="Times New Roman" w:cs="Times New Roman"/>
          <w:b/>
          <w:bCs/>
          <w:sz w:val="24"/>
          <w:szCs w:val="24"/>
        </w:rPr>
        <w:t xml:space="preserve">- </w:t>
      </w:r>
      <w:r w:rsidRPr="00275A2E">
        <w:rPr>
          <w:rFonts w:ascii="Times New Roman" w:hAnsi="Times New Roman" w:cs="Times New Roman"/>
          <w:b/>
          <w:bCs/>
          <w:sz w:val="24"/>
          <w:szCs w:val="24"/>
        </w:rPr>
        <w:t>Introduction</w:t>
      </w:r>
    </w:p>
    <w:p w14:paraId="0ADBED18" w14:textId="77777777" w:rsidR="00720DA0" w:rsidRPr="00D43294" w:rsidRDefault="00720DA0" w:rsidP="00720DA0">
      <w:pPr>
        <w:tabs>
          <w:tab w:val="right" w:pos="180"/>
          <w:tab w:val="left" w:pos="900"/>
        </w:tabs>
        <w:ind w:left="180" w:right="237"/>
        <w:rPr>
          <w:rFonts w:ascii="Times New Roman" w:hAnsi="Times New Roman" w:cs="Times New Roman"/>
          <w:sz w:val="24"/>
          <w:szCs w:val="24"/>
        </w:rPr>
      </w:pPr>
    </w:p>
    <w:p w14:paraId="32236199" w14:textId="7730F09C" w:rsidR="00720DA0" w:rsidRPr="00D43294" w:rsidRDefault="00720DA0" w:rsidP="00275A2E">
      <w:pPr>
        <w:keepNext/>
        <w:tabs>
          <w:tab w:val="right" w:pos="180"/>
          <w:tab w:val="left" w:pos="900"/>
        </w:tabs>
        <w:outlineLvl w:val="2"/>
        <w:rPr>
          <w:rFonts w:ascii="Times New Roman" w:eastAsia="Times New Roman" w:hAnsi="Times New Roman" w:cs="Times New Roman"/>
          <w:b/>
          <w:bCs/>
          <w:sz w:val="24"/>
          <w:szCs w:val="24"/>
          <w:lang w:eastAsia="en-GB"/>
        </w:rPr>
      </w:pPr>
      <w:r w:rsidRPr="00D43294">
        <w:rPr>
          <w:rFonts w:ascii="Times New Roman" w:eastAsia="Times New Roman" w:hAnsi="Times New Roman" w:cs="Times New Roman"/>
          <w:b/>
          <w:bCs/>
          <w:sz w:val="24"/>
          <w:szCs w:val="24"/>
          <w:lang w:eastAsia="en-GB"/>
        </w:rPr>
        <w:t>1.0</w:t>
      </w:r>
      <w:r w:rsidR="00275A2E">
        <w:rPr>
          <w:rFonts w:ascii="Times New Roman" w:eastAsia="Times New Roman" w:hAnsi="Times New Roman" w:cs="Times New Roman"/>
          <w:b/>
          <w:bCs/>
          <w:sz w:val="24"/>
          <w:szCs w:val="24"/>
          <w:lang w:eastAsia="en-GB"/>
        </w:rPr>
        <w:t>1</w:t>
      </w:r>
    </w:p>
    <w:p w14:paraId="1264070C" w14:textId="77777777" w:rsidR="00720DA0" w:rsidRPr="00D43294" w:rsidRDefault="00720DA0" w:rsidP="00720DA0">
      <w:pPr>
        <w:tabs>
          <w:tab w:val="right" w:pos="180"/>
          <w:tab w:val="left" w:pos="900"/>
        </w:tabs>
        <w:ind w:left="180" w:right="237"/>
        <w:rPr>
          <w:rFonts w:ascii="Times New Roman" w:hAnsi="Times New Roman" w:cs="Times New Roman"/>
          <w:sz w:val="24"/>
          <w:szCs w:val="24"/>
        </w:rPr>
      </w:pPr>
    </w:p>
    <w:p w14:paraId="1EA90878" w14:textId="582A913D" w:rsidR="00720DA0" w:rsidRPr="00AA75DA" w:rsidRDefault="00720DA0" w:rsidP="00AA75DA">
      <w:pPr>
        <w:rPr>
          <w:rFonts w:ascii="Times New Roman" w:hAnsi="Times New Roman" w:cs="Times New Roman"/>
          <w:sz w:val="24"/>
          <w:szCs w:val="24"/>
        </w:rPr>
      </w:pPr>
      <w:r w:rsidRPr="00AA75DA">
        <w:rPr>
          <w:rFonts w:ascii="Times New Roman" w:hAnsi="Times New Roman" w:cs="Times New Roman"/>
          <w:sz w:val="24"/>
          <w:szCs w:val="24"/>
        </w:rPr>
        <w:t xml:space="preserve">My name is Dr Marianne Elder, </w:t>
      </w:r>
      <w:r w:rsidR="00275A2E" w:rsidRPr="00AA75DA">
        <w:rPr>
          <w:rFonts w:ascii="Times New Roman" w:hAnsi="Times New Roman" w:cs="Times New Roman"/>
          <w:sz w:val="24"/>
          <w:szCs w:val="24"/>
        </w:rPr>
        <w:t>my</w:t>
      </w:r>
      <w:r w:rsidRPr="00AA75DA">
        <w:rPr>
          <w:rFonts w:ascii="Times New Roman" w:hAnsi="Times New Roman" w:cs="Times New Roman"/>
          <w:sz w:val="24"/>
          <w:szCs w:val="24"/>
        </w:rPr>
        <w:t xml:space="preserve"> specialist field</w:t>
      </w:r>
      <w:r w:rsidR="00AA75DA" w:rsidRPr="00AA75DA">
        <w:rPr>
          <w:rFonts w:ascii="Times New Roman" w:hAnsi="Times New Roman" w:cs="Times New Roman"/>
          <w:sz w:val="24"/>
          <w:szCs w:val="24"/>
        </w:rPr>
        <w:t xml:space="preserve"> </w:t>
      </w:r>
      <w:r w:rsidRPr="00AA75DA">
        <w:rPr>
          <w:rFonts w:ascii="Times New Roman" w:hAnsi="Times New Roman" w:cs="Times New Roman"/>
          <w:sz w:val="24"/>
          <w:szCs w:val="24"/>
        </w:rPr>
        <w:t xml:space="preserve">is General </w:t>
      </w:r>
      <w:r w:rsidR="00275A2E" w:rsidRPr="00AA75DA">
        <w:rPr>
          <w:rFonts w:ascii="Times New Roman" w:hAnsi="Times New Roman" w:cs="Times New Roman"/>
          <w:sz w:val="24"/>
          <w:szCs w:val="24"/>
        </w:rPr>
        <w:t>Practice,</w:t>
      </w:r>
      <w:r w:rsidRPr="00AA75DA">
        <w:rPr>
          <w:rFonts w:ascii="Times New Roman" w:hAnsi="Times New Roman" w:cs="Times New Roman"/>
          <w:sz w:val="24"/>
          <w:szCs w:val="24"/>
        </w:rPr>
        <w:t xml:space="preserve"> and I also have experience in General Medicine. I qualified in medicine in 2009, obtained Membership of the Royal College of General Practitioners (MRCGP) in 2020, and have worked as an NHS General Practitioner for 6 years. </w:t>
      </w:r>
    </w:p>
    <w:p w14:paraId="19D43BD9" w14:textId="77777777" w:rsidR="00720DA0" w:rsidRPr="00AA75DA" w:rsidRDefault="00720DA0" w:rsidP="00AA75DA">
      <w:pPr>
        <w:rPr>
          <w:rFonts w:ascii="Times New Roman" w:hAnsi="Times New Roman" w:cs="Times New Roman"/>
          <w:sz w:val="24"/>
          <w:szCs w:val="24"/>
        </w:rPr>
      </w:pPr>
    </w:p>
    <w:p w14:paraId="7E08A8CE" w14:textId="77777777" w:rsidR="00720DA0" w:rsidRPr="00AA75DA" w:rsidRDefault="00720DA0" w:rsidP="00AA75DA">
      <w:pPr>
        <w:rPr>
          <w:rFonts w:ascii="Times New Roman" w:hAnsi="Times New Roman" w:cs="Times New Roman"/>
          <w:sz w:val="24"/>
          <w:szCs w:val="24"/>
        </w:rPr>
      </w:pPr>
      <w:r w:rsidRPr="00AA75DA">
        <w:rPr>
          <w:rFonts w:ascii="Times New Roman" w:hAnsi="Times New Roman" w:cs="Times New Roman"/>
          <w:sz w:val="24"/>
          <w:szCs w:val="24"/>
        </w:rPr>
        <w:t xml:space="preserve">Full details of my qualifications and experience entitling me to give expert opinion evidence are in appendix 1. </w:t>
      </w:r>
    </w:p>
    <w:p w14:paraId="2D40D0C9" w14:textId="77777777" w:rsidR="00720DA0" w:rsidRPr="00D43294" w:rsidRDefault="00720DA0" w:rsidP="00720DA0">
      <w:pPr>
        <w:tabs>
          <w:tab w:val="right" w:pos="900"/>
        </w:tabs>
        <w:ind w:left="900" w:right="237"/>
        <w:jc w:val="both"/>
        <w:rPr>
          <w:rFonts w:ascii="Times New Roman" w:hAnsi="Times New Roman" w:cs="Times New Roman"/>
          <w:sz w:val="24"/>
          <w:szCs w:val="24"/>
        </w:rPr>
      </w:pPr>
    </w:p>
    <w:p w14:paraId="2A9682DE" w14:textId="77777777" w:rsidR="00720DA0" w:rsidRPr="00D43294" w:rsidRDefault="00720DA0" w:rsidP="00720DA0">
      <w:pPr>
        <w:tabs>
          <w:tab w:val="right" w:pos="180"/>
          <w:tab w:val="left" w:pos="900"/>
        </w:tabs>
        <w:ind w:left="180" w:right="237"/>
        <w:rPr>
          <w:rFonts w:ascii="Times New Roman" w:hAnsi="Times New Roman" w:cs="Times New Roman"/>
          <w:sz w:val="24"/>
          <w:szCs w:val="24"/>
        </w:rPr>
      </w:pPr>
    </w:p>
    <w:p w14:paraId="6B273BF0" w14:textId="77777777" w:rsidR="00720DA0" w:rsidRPr="00D43294" w:rsidRDefault="00720DA0" w:rsidP="00275A2E">
      <w:pPr>
        <w:keepNext/>
        <w:tabs>
          <w:tab w:val="right" w:pos="180"/>
          <w:tab w:val="left" w:pos="900"/>
        </w:tabs>
        <w:outlineLvl w:val="2"/>
        <w:rPr>
          <w:rFonts w:ascii="Times New Roman" w:eastAsia="Times New Roman" w:hAnsi="Times New Roman" w:cs="Times New Roman"/>
          <w:b/>
          <w:bCs/>
          <w:sz w:val="24"/>
          <w:szCs w:val="24"/>
          <w:lang w:eastAsia="en-GB"/>
        </w:rPr>
      </w:pPr>
      <w:r w:rsidRPr="00D43294">
        <w:rPr>
          <w:rFonts w:ascii="Times New Roman" w:eastAsia="Times New Roman" w:hAnsi="Times New Roman" w:cs="Times New Roman"/>
          <w:b/>
          <w:bCs/>
          <w:sz w:val="24"/>
          <w:szCs w:val="24"/>
          <w:lang w:eastAsia="en-GB"/>
        </w:rPr>
        <w:t>1.02</w:t>
      </w:r>
      <w:r w:rsidRPr="00D43294">
        <w:rPr>
          <w:rFonts w:ascii="Times New Roman" w:eastAsia="Times New Roman" w:hAnsi="Times New Roman" w:cs="Times New Roman"/>
          <w:b/>
          <w:bCs/>
          <w:sz w:val="24"/>
          <w:szCs w:val="24"/>
          <w:lang w:eastAsia="en-GB"/>
        </w:rPr>
        <w:tab/>
        <w:t>Summary background of the case</w:t>
      </w:r>
    </w:p>
    <w:p w14:paraId="5B33565B" w14:textId="77777777" w:rsidR="00720DA0" w:rsidRPr="00D43294" w:rsidRDefault="00720DA0" w:rsidP="00720DA0">
      <w:pPr>
        <w:tabs>
          <w:tab w:val="right" w:pos="180"/>
          <w:tab w:val="left" w:pos="900"/>
        </w:tabs>
        <w:ind w:left="180" w:right="237"/>
        <w:rPr>
          <w:rFonts w:ascii="Times New Roman" w:hAnsi="Times New Roman" w:cs="Times New Roman"/>
          <w:sz w:val="24"/>
          <w:szCs w:val="24"/>
        </w:rPr>
      </w:pPr>
    </w:p>
    <w:p w14:paraId="403F23E0" w14:textId="6B179403" w:rsidR="00720DA0" w:rsidRPr="00D43294" w:rsidRDefault="00720DA0" w:rsidP="00AA75DA">
      <w:pPr>
        <w:tabs>
          <w:tab w:val="right" w:pos="900"/>
        </w:tabs>
        <w:ind w:right="237"/>
        <w:jc w:val="both"/>
        <w:rPr>
          <w:rFonts w:ascii="Times New Roman" w:hAnsi="Times New Roman" w:cs="Times New Roman"/>
          <w:sz w:val="24"/>
          <w:szCs w:val="24"/>
        </w:rPr>
      </w:pPr>
      <w:r w:rsidRPr="00D43294">
        <w:rPr>
          <w:rFonts w:ascii="Times New Roman" w:hAnsi="Times New Roman" w:cs="Times New Roman"/>
          <w:sz w:val="24"/>
          <w:szCs w:val="24"/>
        </w:rPr>
        <w:t xml:space="preserve">The case concerns Mr J Kowalski who presented to his General Practitioner on one occasion in 2019 with symptoms of indigestion, he then presented to Accident and Emergency nine months later and was diagnosed with metastatic oesophageal cancer and subsequently passed away in March 2020. </w:t>
      </w:r>
    </w:p>
    <w:p w14:paraId="0A3A89C9" w14:textId="77777777" w:rsidR="00720DA0" w:rsidRPr="00D43294" w:rsidRDefault="00720DA0" w:rsidP="00720DA0">
      <w:pPr>
        <w:tabs>
          <w:tab w:val="right" w:pos="900"/>
        </w:tabs>
        <w:ind w:left="900" w:right="237"/>
        <w:jc w:val="both"/>
        <w:rPr>
          <w:rFonts w:ascii="Times New Roman" w:hAnsi="Times New Roman" w:cs="Times New Roman"/>
          <w:sz w:val="24"/>
          <w:szCs w:val="24"/>
        </w:rPr>
      </w:pPr>
    </w:p>
    <w:p w14:paraId="5B84B7C0" w14:textId="5A7B022F" w:rsidR="00720DA0" w:rsidRDefault="00720DA0" w:rsidP="00275A2E">
      <w:pPr>
        <w:tabs>
          <w:tab w:val="right" w:pos="900"/>
        </w:tabs>
        <w:ind w:right="237"/>
        <w:jc w:val="both"/>
        <w:rPr>
          <w:rFonts w:ascii="Times New Roman" w:hAnsi="Times New Roman" w:cs="Times New Roman"/>
          <w:sz w:val="24"/>
          <w:szCs w:val="24"/>
        </w:rPr>
      </w:pPr>
      <w:r w:rsidRPr="00D43294">
        <w:rPr>
          <w:rFonts w:ascii="Times New Roman" w:hAnsi="Times New Roman" w:cs="Times New Roman"/>
          <w:sz w:val="24"/>
          <w:szCs w:val="24"/>
        </w:rPr>
        <w:t>There is a chronology of the key events</w:t>
      </w:r>
      <w:r w:rsidR="00AA75DA">
        <w:rPr>
          <w:rFonts w:ascii="Times New Roman" w:hAnsi="Times New Roman" w:cs="Times New Roman"/>
          <w:sz w:val="24"/>
          <w:szCs w:val="24"/>
        </w:rPr>
        <w:t xml:space="preserve"> listed</w:t>
      </w:r>
      <w:r w:rsidRPr="00D43294">
        <w:rPr>
          <w:rFonts w:ascii="Times New Roman" w:hAnsi="Times New Roman" w:cs="Times New Roman"/>
          <w:sz w:val="24"/>
          <w:szCs w:val="24"/>
        </w:rPr>
        <w:t xml:space="preserve"> in appendix </w:t>
      </w:r>
      <w:r w:rsidR="00AA75DA">
        <w:rPr>
          <w:rFonts w:ascii="Times New Roman" w:hAnsi="Times New Roman" w:cs="Times New Roman"/>
          <w:sz w:val="24"/>
          <w:szCs w:val="24"/>
        </w:rPr>
        <w:t>4</w:t>
      </w:r>
      <w:r w:rsidRPr="00D43294">
        <w:rPr>
          <w:rFonts w:ascii="Times New Roman" w:hAnsi="Times New Roman" w:cs="Times New Roman"/>
          <w:sz w:val="24"/>
          <w:szCs w:val="24"/>
        </w:rPr>
        <w:t>. I have been instructed to provide an opinion on whether Mr Kowalski should have been referred for</w:t>
      </w:r>
      <w:r w:rsidR="00AA75DA">
        <w:rPr>
          <w:rFonts w:ascii="Times New Roman" w:hAnsi="Times New Roman" w:cs="Times New Roman"/>
          <w:sz w:val="24"/>
          <w:szCs w:val="24"/>
        </w:rPr>
        <w:t xml:space="preserve"> an</w:t>
      </w:r>
      <w:r w:rsidRPr="00D43294">
        <w:rPr>
          <w:rFonts w:ascii="Times New Roman" w:hAnsi="Times New Roman" w:cs="Times New Roman"/>
          <w:sz w:val="24"/>
          <w:szCs w:val="24"/>
        </w:rPr>
        <w:t xml:space="preserve"> endoscopy or specialist opinion at the first consultation with his General Practitioner.</w:t>
      </w:r>
    </w:p>
    <w:p w14:paraId="6434E272" w14:textId="77777777" w:rsidR="00AA75DA" w:rsidRDefault="00AA75DA" w:rsidP="00275A2E">
      <w:pPr>
        <w:tabs>
          <w:tab w:val="right" w:pos="900"/>
        </w:tabs>
        <w:ind w:right="237"/>
        <w:jc w:val="both"/>
        <w:rPr>
          <w:rFonts w:ascii="Times New Roman" w:hAnsi="Times New Roman" w:cs="Times New Roman"/>
          <w:sz w:val="24"/>
          <w:szCs w:val="24"/>
        </w:rPr>
      </w:pPr>
    </w:p>
    <w:p w14:paraId="7BA18A53" w14:textId="2C3AE95E" w:rsidR="00AA75DA" w:rsidRPr="00D43294" w:rsidRDefault="00AA75DA" w:rsidP="00AA75DA">
      <w:pPr>
        <w:tabs>
          <w:tab w:val="right" w:pos="8640"/>
        </w:tabs>
        <w:ind w:right="237"/>
        <w:jc w:val="both"/>
        <w:rPr>
          <w:rFonts w:ascii="Times New Roman" w:hAnsi="Times New Roman" w:cs="Times New Roman"/>
          <w:sz w:val="24"/>
          <w:szCs w:val="24"/>
        </w:rPr>
      </w:pPr>
      <w:r w:rsidRPr="00D43294">
        <w:rPr>
          <w:rFonts w:ascii="Times New Roman" w:hAnsi="Times New Roman" w:cs="Times New Roman"/>
          <w:sz w:val="24"/>
          <w:szCs w:val="24"/>
        </w:rPr>
        <w:t xml:space="preserve">I have indicated any technical terms in </w:t>
      </w:r>
      <w:r w:rsidRPr="00D43294">
        <w:rPr>
          <w:rFonts w:ascii="Times New Roman" w:hAnsi="Times New Roman" w:cs="Times New Roman"/>
          <w:b/>
          <w:bCs/>
          <w:sz w:val="24"/>
          <w:szCs w:val="24"/>
        </w:rPr>
        <w:t>bold type</w:t>
      </w:r>
      <w:r w:rsidRPr="00D43294">
        <w:rPr>
          <w:rFonts w:ascii="Times New Roman" w:hAnsi="Times New Roman" w:cs="Times New Roman"/>
          <w:sz w:val="24"/>
          <w:szCs w:val="24"/>
        </w:rPr>
        <w:t xml:space="preserve">. I have defined these terms when first used and included them in a glossary in appendix </w:t>
      </w:r>
      <w:r>
        <w:rPr>
          <w:rFonts w:ascii="Times New Roman" w:hAnsi="Times New Roman" w:cs="Times New Roman"/>
          <w:sz w:val="24"/>
          <w:szCs w:val="24"/>
        </w:rPr>
        <w:t>5</w:t>
      </w:r>
      <w:r w:rsidRPr="00D43294">
        <w:rPr>
          <w:rFonts w:ascii="Times New Roman" w:hAnsi="Times New Roman" w:cs="Times New Roman"/>
          <w:sz w:val="24"/>
          <w:szCs w:val="24"/>
        </w:rPr>
        <w:t xml:space="preserve">. I have also included in appendix </w:t>
      </w:r>
      <w:r>
        <w:rPr>
          <w:rFonts w:ascii="Times New Roman" w:hAnsi="Times New Roman" w:cs="Times New Roman"/>
          <w:sz w:val="24"/>
          <w:szCs w:val="24"/>
        </w:rPr>
        <w:t>2</w:t>
      </w:r>
      <w:r w:rsidRPr="00D43294">
        <w:rPr>
          <w:rFonts w:ascii="Times New Roman" w:hAnsi="Times New Roman" w:cs="Times New Roman"/>
          <w:sz w:val="24"/>
          <w:szCs w:val="24"/>
        </w:rPr>
        <w:t xml:space="preserve"> extracts of </w:t>
      </w:r>
      <w:r>
        <w:rPr>
          <w:rFonts w:ascii="Times New Roman" w:hAnsi="Times New Roman" w:cs="Times New Roman"/>
          <w:sz w:val="24"/>
          <w:szCs w:val="24"/>
        </w:rPr>
        <w:t xml:space="preserve">documentation </w:t>
      </w:r>
      <w:r w:rsidRPr="00D43294">
        <w:rPr>
          <w:rFonts w:ascii="Times New Roman" w:hAnsi="Times New Roman" w:cs="Times New Roman"/>
          <w:sz w:val="24"/>
          <w:szCs w:val="24"/>
        </w:rPr>
        <w:t xml:space="preserve">I refer to in my report. </w:t>
      </w:r>
    </w:p>
    <w:p w14:paraId="40E06578" w14:textId="77777777" w:rsidR="00AA75DA" w:rsidRPr="00D43294" w:rsidRDefault="00AA75DA" w:rsidP="00275A2E">
      <w:pPr>
        <w:tabs>
          <w:tab w:val="right" w:pos="900"/>
        </w:tabs>
        <w:ind w:right="237"/>
        <w:jc w:val="both"/>
        <w:rPr>
          <w:rFonts w:ascii="Times New Roman" w:hAnsi="Times New Roman" w:cs="Times New Roman"/>
          <w:i/>
          <w:iCs/>
          <w:sz w:val="24"/>
          <w:szCs w:val="24"/>
        </w:rPr>
      </w:pPr>
    </w:p>
    <w:p w14:paraId="0D8A20A9" w14:textId="77777777" w:rsidR="00720DA0" w:rsidRPr="00D43294" w:rsidRDefault="00720DA0" w:rsidP="00720DA0">
      <w:pPr>
        <w:tabs>
          <w:tab w:val="right" w:pos="900"/>
        </w:tabs>
        <w:ind w:left="900" w:right="237"/>
        <w:jc w:val="both"/>
        <w:rPr>
          <w:rFonts w:ascii="Times New Roman" w:hAnsi="Times New Roman" w:cs="Times New Roman"/>
          <w:i/>
          <w:iCs/>
          <w:sz w:val="24"/>
          <w:szCs w:val="24"/>
        </w:rPr>
      </w:pPr>
    </w:p>
    <w:p w14:paraId="084018FA" w14:textId="77777777" w:rsidR="00720DA0" w:rsidRPr="00D43294" w:rsidRDefault="00720DA0" w:rsidP="00720DA0">
      <w:pPr>
        <w:tabs>
          <w:tab w:val="right" w:pos="180"/>
          <w:tab w:val="left" w:pos="900"/>
        </w:tabs>
        <w:ind w:right="237"/>
        <w:rPr>
          <w:rFonts w:ascii="Times New Roman" w:hAnsi="Times New Roman" w:cs="Times New Roman"/>
          <w:i/>
          <w:iCs/>
          <w:sz w:val="24"/>
          <w:szCs w:val="24"/>
        </w:rPr>
      </w:pPr>
    </w:p>
    <w:p w14:paraId="1E0AE9DE" w14:textId="77777777" w:rsidR="00720DA0" w:rsidRPr="00D43294" w:rsidRDefault="00720DA0" w:rsidP="00720DA0">
      <w:pPr>
        <w:tabs>
          <w:tab w:val="right" w:pos="180"/>
          <w:tab w:val="left" w:pos="900"/>
        </w:tabs>
        <w:ind w:left="180" w:right="237"/>
        <w:rPr>
          <w:rFonts w:ascii="Times New Roman" w:hAnsi="Times New Roman" w:cs="Times New Roman"/>
          <w:i/>
          <w:iCs/>
          <w:sz w:val="24"/>
          <w:szCs w:val="24"/>
        </w:rPr>
      </w:pPr>
    </w:p>
    <w:p w14:paraId="23BAA239" w14:textId="77777777" w:rsidR="00720DA0" w:rsidRPr="00D43294" w:rsidRDefault="00720DA0" w:rsidP="00275A2E">
      <w:pPr>
        <w:tabs>
          <w:tab w:val="right" w:pos="180"/>
          <w:tab w:val="left" w:pos="900"/>
        </w:tabs>
        <w:ind w:right="237"/>
        <w:rPr>
          <w:rFonts w:ascii="Times New Roman" w:hAnsi="Times New Roman" w:cs="Times New Roman"/>
          <w:b/>
          <w:bCs/>
          <w:sz w:val="24"/>
          <w:szCs w:val="24"/>
        </w:rPr>
      </w:pPr>
      <w:r w:rsidRPr="00D43294">
        <w:rPr>
          <w:rFonts w:ascii="Times New Roman" w:hAnsi="Times New Roman" w:cs="Times New Roman"/>
          <w:b/>
          <w:bCs/>
          <w:sz w:val="24"/>
          <w:szCs w:val="24"/>
        </w:rPr>
        <w:t>1.03</w:t>
      </w:r>
      <w:r w:rsidRPr="00D43294">
        <w:rPr>
          <w:rFonts w:ascii="Times New Roman" w:hAnsi="Times New Roman" w:cs="Times New Roman"/>
          <w:b/>
          <w:bCs/>
          <w:sz w:val="24"/>
          <w:szCs w:val="24"/>
        </w:rPr>
        <w:tab/>
        <w:t>Summary of my conclusions</w:t>
      </w:r>
    </w:p>
    <w:p w14:paraId="508A39EC" w14:textId="77777777" w:rsidR="00720DA0" w:rsidRPr="00D43294" w:rsidRDefault="00720DA0" w:rsidP="00720DA0">
      <w:pPr>
        <w:tabs>
          <w:tab w:val="right" w:pos="180"/>
          <w:tab w:val="left" w:pos="900"/>
        </w:tabs>
        <w:ind w:left="180" w:right="237"/>
        <w:rPr>
          <w:rFonts w:ascii="Times New Roman" w:hAnsi="Times New Roman" w:cs="Times New Roman"/>
          <w:b/>
          <w:bCs/>
          <w:sz w:val="24"/>
          <w:szCs w:val="24"/>
        </w:rPr>
      </w:pPr>
    </w:p>
    <w:p w14:paraId="774597A9" w14:textId="77777777" w:rsidR="00275A2E" w:rsidRDefault="00275A2E" w:rsidP="00275A2E">
      <w:pPr>
        <w:tabs>
          <w:tab w:val="right" w:pos="180"/>
          <w:tab w:val="left" w:pos="900"/>
        </w:tabs>
        <w:ind w:right="237"/>
        <w:rPr>
          <w:rFonts w:ascii="Times New Roman" w:hAnsi="Times New Roman" w:cs="Times New Roman"/>
          <w:sz w:val="24"/>
          <w:szCs w:val="24"/>
        </w:rPr>
      </w:pPr>
    </w:p>
    <w:p w14:paraId="061AFE95" w14:textId="65AB4A13" w:rsidR="00400276" w:rsidRDefault="00400276" w:rsidP="00275A2E">
      <w:pPr>
        <w:tabs>
          <w:tab w:val="right" w:pos="180"/>
          <w:tab w:val="left" w:pos="900"/>
        </w:tabs>
        <w:ind w:right="237"/>
        <w:rPr>
          <w:rFonts w:ascii="Times New Roman" w:hAnsi="Times New Roman" w:cs="Times New Roman"/>
          <w:sz w:val="24"/>
          <w:szCs w:val="24"/>
        </w:rPr>
      </w:pPr>
      <w:r w:rsidRPr="00D43294">
        <w:rPr>
          <w:rFonts w:ascii="Times New Roman" w:hAnsi="Times New Roman" w:cs="Times New Roman"/>
          <w:sz w:val="24"/>
          <w:szCs w:val="24"/>
        </w:rPr>
        <w:t xml:space="preserve">It is my opinion that the care provided to Mr Kowalski by his General Practitioner was appropriate and in accordance with the standard expected of a </w:t>
      </w:r>
      <w:r w:rsidR="00275A2E" w:rsidRPr="00D43294">
        <w:rPr>
          <w:rFonts w:ascii="Times New Roman" w:hAnsi="Times New Roman" w:cs="Times New Roman"/>
          <w:sz w:val="24"/>
          <w:szCs w:val="24"/>
        </w:rPr>
        <w:t>competent</w:t>
      </w:r>
      <w:r w:rsidRPr="00D43294">
        <w:rPr>
          <w:rFonts w:ascii="Times New Roman" w:hAnsi="Times New Roman" w:cs="Times New Roman"/>
          <w:sz w:val="24"/>
          <w:szCs w:val="24"/>
        </w:rPr>
        <w:t xml:space="preserve"> GP.</w:t>
      </w:r>
    </w:p>
    <w:p w14:paraId="78C3B614" w14:textId="77777777" w:rsidR="00275A2E" w:rsidRPr="00D43294" w:rsidRDefault="00275A2E" w:rsidP="00275A2E">
      <w:pPr>
        <w:tabs>
          <w:tab w:val="right" w:pos="180"/>
          <w:tab w:val="left" w:pos="900"/>
        </w:tabs>
        <w:ind w:right="237"/>
        <w:rPr>
          <w:rFonts w:ascii="Times New Roman" w:hAnsi="Times New Roman" w:cs="Times New Roman"/>
          <w:sz w:val="24"/>
          <w:szCs w:val="24"/>
        </w:rPr>
      </w:pPr>
    </w:p>
    <w:p w14:paraId="54A5583E" w14:textId="483C7B90" w:rsidR="00400276" w:rsidRDefault="00400276" w:rsidP="00275A2E">
      <w:pPr>
        <w:tabs>
          <w:tab w:val="right" w:pos="180"/>
          <w:tab w:val="left" w:pos="900"/>
        </w:tabs>
        <w:ind w:right="237"/>
        <w:rPr>
          <w:rFonts w:ascii="Times New Roman" w:hAnsi="Times New Roman" w:cs="Times New Roman"/>
          <w:sz w:val="24"/>
          <w:szCs w:val="24"/>
        </w:rPr>
      </w:pPr>
      <w:r w:rsidRPr="00400276">
        <w:rPr>
          <w:rFonts w:ascii="Times New Roman" w:hAnsi="Times New Roman" w:cs="Times New Roman"/>
          <w:sz w:val="24"/>
          <w:szCs w:val="24"/>
        </w:rPr>
        <w:t xml:space="preserve">At the consultation in June 2019, there were no documented </w:t>
      </w:r>
      <w:r w:rsidRPr="00400276">
        <w:rPr>
          <w:rFonts w:ascii="Times New Roman" w:hAnsi="Times New Roman" w:cs="Times New Roman"/>
          <w:b/>
          <w:bCs/>
          <w:sz w:val="24"/>
          <w:szCs w:val="24"/>
        </w:rPr>
        <w:t>red flag symptoms</w:t>
      </w:r>
      <w:r w:rsidRPr="00400276">
        <w:rPr>
          <w:rFonts w:ascii="Times New Roman" w:hAnsi="Times New Roman" w:cs="Times New Roman"/>
          <w:sz w:val="24"/>
          <w:szCs w:val="24"/>
        </w:rPr>
        <w:t xml:space="preserve"> to </w:t>
      </w:r>
      <w:r w:rsidR="00275A2E">
        <w:rPr>
          <w:rFonts w:ascii="Times New Roman" w:hAnsi="Times New Roman" w:cs="Times New Roman"/>
          <w:sz w:val="24"/>
          <w:szCs w:val="24"/>
        </w:rPr>
        <w:t>raise suspicion of an oesophageal malignancy</w:t>
      </w:r>
      <w:r w:rsidR="00AA75DA">
        <w:rPr>
          <w:rFonts w:ascii="Times New Roman" w:hAnsi="Times New Roman" w:cs="Times New Roman"/>
          <w:sz w:val="24"/>
          <w:szCs w:val="24"/>
        </w:rPr>
        <w:t>. T</w:t>
      </w:r>
      <w:r w:rsidRPr="00400276">
        <w:rPr>
          <w:rFonts w:ascii="Times New Roman" w:hAnsi="Times New Roman" w:cs="Times New Roman"/>
          <w:sz w:val="24"/>
          <w:szCs w:val="24"/>
        </w:rPr>
        <w:t xml:space="preserve">he General Practitioner appropriately assessed for concerning symptoms, </w:t>
      </w:r>
      <w:r w:rsidR="00AA75DA">
        <w:rPr>
          <w:rFonts w:ascii="Times New Roman" w:hAnsi="Times New Roman" w:cs="Times New Roman"/>
          <w:sz w:val="24"/>
          <w:szCs w:val="24"/>
        </w:rPr>
        <w:t xml:space="preserve">examined the patient and </w:t>
      </w:r>
      <w:r w:rsidRPr="00400276">
        <w:rPr>
          <w:rFonts w:ascii="Times New Roman" w:hAnsi="Times New Roman" w:cs="Times New Roman"/>
          <w:sz w:val="24"/>
          <w:szCs w:val="24"/>
        </w:rPr>
        <w:t xml:space="preserve">initiated empirical treatment for </w:t>
      </w:r>
      <w:r w:rsidRPr="00400276">
        <w:rPr>
          <w:rFonts w:ascii="Times New Roman" w:hAnsi="Times New Roman" w:cs="Times New Roman"/>
          <w:b/>
          <w:bCs/>
          <w:sz w:val="24"/>
          <w:szCs w:val="24"/>
        </w:rPr>
        <w:t>dyspepsia</w:t>
      </w:r>
      <w:r w:rsidRPr="00400276">
        <w:rPr>
          <w:rFonts w:ascii="Times New Roman" w:hAnsi="Times New Roman" w:cs="Times New Roman"/>
          <w:sz w:val="24"/>
          <w:szCs w:val="24"/>
        </w:rPr>
        <w:t>, and advised Mr Kowalski to return if symptoms persisted or worsened.</w:t>
      </w:r>
    </w:p>
    <w:p w14:paraId="74C2BBFE" w14:textId="77777777" w:rsidR="00AA75DA" w:rsidRPr="00400276" w:rsidRDefault="00AA75DA" w:rsidP="00275A2E">
      <w:pPr>
        <w:tabs>
          <w:tab w:val="right" w:pos="180"/>
          <w:tab w:val="left" w:pos="900"/>
        </w:tabs>
        <w:ind w:right="237"/>
        <w:rPr>
          <w:rFonts w:ascii="Times New Roman" w:hAnsi="Times New Roman" w:cs="Times New Roman"/>
          <w:sz w:val="24"/>
          <w:szCs w:val="24"/>
        </w:rPr>
      </w:pPr>
    </w:p>
    <w:p w14:paraId="6637329D" w14:textId="4FCB6925" w:rsidR="00400276" w:rsidRPr="00400276" w:rsidRDefault="00400276" w:rsidP="00275A2E">
      <w:pPr>
        <w:tabs>
          <w:tab w:val="right" w:pos="180"/>
          <w:tab w:val="left" w:pos="900"/>
        </w:tabs>
        <w:ind w:right="237"/>
        <w:rPr>
          <w:rFonts w:ascii="Times New Roman" w:hAnsi="Times New Roman" w:cs="Times New Roman"/>
          <w:sz w:val="24"/>
          <w:szCs w:val="24"/>
        </w:rPr>
      </w:pPr>
      <w:r w:rsidRPr="00400276">
        <w:rPr>
          <w:rFonts w:ascii="Times New Roman" w:hAnsi="Times New Roman" w:cs="Times New Roman"/>
          <w:sz w:val="24"/>
          <w:szCs w:val="24"/>
        </w:rPr>
        <w:t xml:space="preserve">There is no evidence that Mr Kowalski re-presented prior to his hospital admission in March 2020. </w:t>
      </w:r>
      <w:r w:rsidR="00AA75DA" w:rsidRPr="00400276">
        <w:rPr>
          <w:rFonts w:ascii="Times New Roman" w:hAnsi="Times New Roman" w:cs="Times New Roman"/>
          <w:sz w:val="24"/>
          <w:szCs w:val="24"/>
        </w:rPr>
        <w:t>There</w:t>
      </w:r>
      <w:r w:rsidRPr="00400276">
        <w:rPr>
          <w:rFonts w:ascii="Times New Roman" w:hAnsi="Times New Roman" w:cs="Times New Roman"/>
          <w:sz w:val="24"/>
          <w:szCs w:val="24"/>
        </w:rPr>
        <w:t xml:space="preserve"> </w:t>
      </w:r>
      <w:r w:rsidR="00472D38" w:rsidRPr="00400276">
        <w:rPr>
          <w:rFonts w:ascii="Times New Roman" w:hAnsi="Times New Roman" w:cs="Times New Roman"/>
          <w:sz w:val="24"/>
          <w:szCs w:val="24"/>
        </w:rPr>
        <w:t>were</w:t>
      </w:r>
      <w:r w:rsidRPr="00400276">
        <w:rPr>
          <w:rFonts w:ascii="Times New Roman" w:hAnsi="Times New Roman" w:cs="Times New Roman"/>
          <w:sz w:val="24"/>
          <w:szCs w:val="24"/>
        </w:rPr>
        <w:t xml:space="preserve"> therefore no </w:t>
      </w:r>
      <w:r w:rsidR="00AA75DA">
        <w:rPr>
          <w:rFonts w:ascii="Times New Roman" w:hAnsi="Times New Roman" w:cs="Times New Roman"/>
          <w:sz w:val="24"/>
          <w:szCs w:val="24"/>
        </w:rPr>
        <w:t>further opportunities for an urgent referral to be made</w:t>
      </w:r>
      <w:r w:rsidRPr="00400276">
        <w:rPr>
          <w:rFonts w:ascii="Times New Roman" w:hAnsi="Times New Roman" w:cs="Times New Roman"/>
          <w:sz w:val="24"/>
          <w:szCs w:val="24"/>
        </w:rPr>
        <w:t>.</w:t>
      </w:r>
      <w:r w:rsidR="00AA75DA">
        <w:rPr>
          <w:rFonts w:ascii="Times New Roman" w:hAnsi="Times New Roman" w:cs="Times New Roman"/>
          <w:sz w:val="24"/>
          <w:szCs w:val="24"/>
        </w:rPr>
        <w:t xml:space="preserve"> </w:t>
      </w:r>
    </w:p>
    <w:p w14:paraId="53C79FCD" w14:textId="77777777" w:rsidR="00720DA0" w:rsidRPr="00D43294" w:rsidRDefault="00720DA0" w:rsidP="00720DA0">
      <w:pPr>
        <w:tabs>
          <w:tab w:val="right" w:pos="900"/>
        </w:tabs>
        <w:ind w:right="237"/>
        <w:jc w:val="both"/>
        <w:rPr>
          <w:rFonts w:ascii="Times New Roman" w:hAnsi="Times New Roman" w:cs="Times New Roman"/>
          <w:i/>
          <w:iCs/>
          <w:sz w:val="24"/>
          <w:szCs w:val="24"/>
        </w:rPr>
      </w:pPr>
    </w:p>
    <w:p w14:paraId="2C4A5DB5" w14:textId="77777777" w:rsidR="00720DA0" w:rsidRDefault="00720DA0" w:rsidP="00720DA0">
      <w:pPr>
        <w:ind w:left="142" w:right="237"/>
        <w:jc w:val="center"/>
        <w:rPr>
          <w:rFonts w:ascii="Times New Roman" w:hAnsi="Times New Roman" w:cs="Times New Roman"/>
          <w:b/>
          <w:bCs/>
          <w:sz w:val="24"/>
          <w:szCs w:val="24"/>
        </w:rPr>
      </w:pPr>
    </w:p>
    <w:p w14:paraId="397CADE6" w14:textId="77777777" w:rsidR="00EF6134" w:rsidRPr="00D43294" w:rsidRDefault="00EF6134" w:rsidP="00720DA0">
      <w:pPr>
        <w:ind w:left="142" w:right="237"/>
        <w:jc w:val="center"/>
        <w:rPr>
          <w:rFonts w:ascii="Times New Roman" w:hAnsi="Times New Roman" w:cs="Times New Roman"/>
          <w:b/>
          <w:bCs/>
          <w:sz w:val="24"/>
          <w:szCs w:val="24"/>
        </w:rPr>
      </w:pPr>
    </w:p>
    <w:p w14:paraId="3BF9A140" w14:textId="77777777" w:rsidR="00720DA0" w:rsidRPr="00D43294" w:rsidRDefault="00720DA0" w:rsidP="00275A2E">
      <w:pPr>
        <w:ind w:right="237"/>
        <w:rPr>
          <w:rFonts w:ascii="Times New Roman" w:hAnsi="Times New Roman" w:cs="Times New Roman"/>
          <w:sz w:val="24"/>
          <w:szCs w:val="24"/>
        </w:rPr>
      </w:pPr>
      <w:r w:rsidRPr="00D43294">
        <w:rPr>
          <w:rFonts w:ascii="Times New Roman" w:hAnsi="Times New Roman" w:cs="Times New Roman"/>
          <w:b/>
          <w:bCs/>
          <w:sz w:val="24"/>
          <w:szCs w:val="24"/>
        </w:rPr>
        <w:t>1.04</w:t>
      </w:r>
      <w:r w:rsidRPr="00D43294">
        <w:rPr>
          <w:rFonts w:ascii="Times New Roman" w:hAnsi="Times New Roman" w:cs="Times New Roman"/>
          <w:b/>
          <w:bCs/>
          <w:sz w:val="24"/>
          <w:szCs w:val="24"/>
        </w:rPr>
        <w:tab/>
        <w:t>Those involved</w:t>
      </w:r>
    </w:p>
    <w:p w14:paraId="72ABEC70" w14:textId="77777777" w:rsidR="00720DA0" w:rsidRPr="00D43294" w:rsidRDefault="00720DA0" w:rsidP="00720DA0">
      <w:pPr>
        <w:ind w:left="900" w:right="237" w:hanging="720"/>
        <w:rPr>
          <w:rFonts w:ascii="Times New Roman" w:hAnsi="Times New Roman" w:cs="Times New Roman"/>
          <w:sz w:val="24"/>
          <w:szCs w:val="24"/>
        </w:rPr>
      </w:pPr>
    </w:p>
    <w:p w14:paraId="489A7CDF" w14:textId="28BA5274" w:rsidR="00720DA0" w:rsidRPr="00D43294" w:rsidRDefault="00720DA0" w:rsidP="00275A2E">
      <w:pPr>
        <w:ind w:right="237"/>
        <w:jc w:val="both"/>
        <w:rPr>
          <w:rFonts w:ascii="Times New Roman" w:hAnsi="Times New Roman" w:cs="Times New Roman"/>
          <w:sz w:val="24"/>
          <w:szCs w:val="24"/>
        </w:rPr>
      </w:pPr>
      <w:r w:rsidRPr="00D43294">
        <w:rPr>
          <w:rFonts w:ascii="Times New Roman" w:hAnsi="Times New Roman" w:cs="Times New Roman"/>
          <w:sz w:val="24"/>
          <w:szCs w:val="24"/>
        </w:rPr>
        <w:t xml:space="preserve">Mr J </w:t>
      </w:r>
      <w:r w:rsidR="00275A2E" w:rsidRPr="00D43294">
        <w:rPr>
          <w:rFonts w:ascii="Times New Roman" w:hAnsi="Times New Roman" w:cs="Times New Roman"/>
          <w:sz w:val="24"/>
          <w:szCs w:val="24"/>
        </w:rPr>
        <w:t>Kowalski</w:t>
      </w:r>
      <w:r w:rsidRPr="00D43294">
        <w:rPr>
          <w:rFonts w:ascii="Times New Roman" w:hAnsi="Times New Roman" w:cs="Times New Roman"/>
          <w:sz w:val="24"/>
          <w:szCs w:val="24"/>
        </w:rPr>
        <w:t xml:space="preserve"> </w:t>
      </w:r>
      <w:r w:rsidR="00400276" w:rsidRPr="00D43294">
        <w:rPr>
          <w:rFonts w:ascii="Times New Roman" w:hAnsi="Times New Roman" w:cs="Times New Roman"/>
          <w:sz w:val="24"/>
          <w:szCs w:val="24"/>
        </w:rPr>
        <w:t>– deceased patient</w:t>
      </w:r>
    </w:p>
    <w:p w14:paraId="4202C07E" w14:textId="51B64261" w:rsidR="00720DA0" w:rsidRPr="00D43294" w:rsidRDefault="00400276" w:rsidP="00275A2E">
      <w:pPr>
        <w:ind w:right="237"/>
        <w:jc w:val="both"/>
        <w:rPr>
          <w:rFonts w:ascii="Times New Roman" w:hAnsi="Times New Roman" w:cs="Times New Roman"/>
          <w:sz w:val="24"/>
          <w:szCs w:val="24"/>
        </w:rPr>
      </w:pPr>
      <w:r w:rsidRPr="00D43294">
        <w:rPr>
          <w:rFonts w:ascii="Times New Roman" w:hAnsi="Times New Roman" w:cs="Times New Roman"/>
          <w:sz w:val="24"/>
          <w:szCs w:val="24"/>
        </w:rPr>
        <w:t xml:space="preserve">Mr L Kowalski – claimant, </w:t>
      </w:r>
      <w:r w:rsidR="00720DA0" w:rsidRPr="00D43294">
        <w:rPr>
          <w:rFonts w:ascii="Times New Roman" w:hAnsi="Times New Roman" w:cs="Times New Roman"/>
          <w:sz w:val="24"/>
          <w:szCs w:val="24"/>
        </w:rPr>
        <w:t xml:space="preserve">son of deceased </w:t>
      </w:r>
    </w:p>
    <w:p w14:paraId="2B7E538F" w14:textId="276B4F60" w:rsidR="00720DA0" w:rsidRPr="00D43294" w:rsidRDefault="00720DA0" w:rsidP="00275A2E">
      <w:pPr>
        <w:ind w:right="237"/>
        <w:jc w:val="both"/>
        <w:rPr>
          <w:rFonts w:ascii="Times New Roman" w:hAnsi="Times New Roman" w:cs="Times New Roman"/>
          <w:sz w:val="24"/>
          <w:szCs w:val="24"/>
        </w:rPr>
      </w:pPr>
      <w:r w:rsidRPr="00D43294">
        <w:rPr>
          <w:rFonts w:ascii="Times New Roman" w:hAnsi="Times New Roman" w:cs="Times New Roman"/>
          <w:sz w:val="24"/>
          <w:szCs w:val="24"/>
        </w:rPr>
        <w:t xml:space="preserve">Dr </w:t>
      </w:r>
      <w:r w:rsidR="00275A2E" w:rsidRPr="00D43294">
        <w:rPr>
          <w:rFonts w:ascii="Times New Roman" w:hAnsi="Times New Roman" w:cs="Times New Roman"/>
          <w:sz w:val="24"/>
          <w:szCs w:val="24"/>
        </w:rPr>
        <w:t>Shah -</w:t>
      </w:r>
      <w:r w:rsidR="00400276" w:rsidRPr="00D43294">
        <w:rPr>
          <w:rFonts w:ascii="Times New Roman" w:hAnsi="Times New Roman" w:cs="Times New Roman"/>
          <w:sz w:val="24"/>
          <w:szCs w:val="24"/>
        </w:rPr>
        <w:t xml:space="preserve"> General practitioner at</w:t>
      </w:r>
      <w:r w:rsidRPr="00D43294">
        <w:rPr>
          <w:rFonts w:ascii="Times New Roman" w:hAnsi="Times New Roman" w:cs="Times New Roman"/>
          <w:sz w:val="24"/>
          <w:szCs w:val="24"/>
        </w:rPr>
        <w:t xml:space="preserve"> Greensbury Medical Centre</w:t>
      </w:r>
    </w:p>
    <w:p w14:paraId="4E91CC63" w14:textId="3103923C" w:rsidR="00720DA0" w:rsidRPr="00D43294" w:rsidRDefault="00720DA0" w:rsidP="00720DA0">
      <w:pPr>
        <w:pBdr>
          <w:top w:val="nil"/>
          <w:left w:val="nil"/>
          <w:bottom w:val="nil"/>
          <w:right w:val="nil"/>
          <w:between w:val="nil"/>
          <w:bar w:val="nil"/>
        </w:pBdr>
        <w:jc w:val="both"/>
        <w:rPr>
          <w:rFonts w:ascii="Times New Roman" w:hAnsi="Times New Roman" w:cs="Times New Roman"/>
          <w:b/>
          <w:bCs/>
          <w:sz w:val="24"/>
          <w:szCs w:val="24"/>
        </w:rPr>
      </w:pPr>
    </w:p>
    <w:p w14:paraId="1F7A90C8" w14:textId="77777777" w:rsidR="00720DA0" w:rsidRPr="00D43294" w:rsidRDefault="00720DA0" w:rsidP="00720DA0">
      <w:pPr>
        <w:spacing w:line="262" w:lineRule="exact"/>
        <w:ind w:left="180" w:right="180"/>
        <w:rPr>
          <w:rFonts w:ascii="Times New Roman" w:hAnsi="Times New Roman" w:cs="Times New Roman"/>
          <w:sz w:val="24"/>
          <w:szCs w:val="24"/>
        </w:rPr>
      </w:pPr>
      <w:r w:rsidRPr="00D43294">
        <w:rPr>
          <w:rFonts w:ascii="Times New Roman" w:hAnsi="Times New Roman" w:cs="Times New Roman"/>
          <w:noProof/>
          <w:sz w:val="24"/>
          <w:szCs w:val="24"/>
          <w:lang w:eastAsia="en-GB"/>
        </w:rPr>
        <mc:AlternateContent>
          <mc:Choice Requires="wps">
            <w:drawing>
              <wp:anchor distT="0" distB="0" distL="114300" distR="114300" simplePos="0" relativeHeight="251664384" behindDoc="1" locked="0" layoutInCell="0" allowOverlap="1" wp14:anchorId="1B1F35CF" wp14:editId="175FFFD2">
                <wp:simplePos x="0" y="0"/>
                <wp:positionH relativeFrom="page">
                  <wp:posOffset>1186815</wp:posOffset>
                </wp:positionH>
                <wp:positionV relativeFrom="paragraph">
                  <wp:posOffset>116205</wp:posOffset>
                </wp:positionV>
                <wp:extent cx="5386070" cy="0"/>
                <wp:effectExtent l="0" t="0" r="24130" b="19050"/>
                <wp:wrapNone/>
                <wp:docPr id="289"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A2737" id="Freeform 289" o:spid="_x0000_s1026" style="position:absolute;margin-left:93.45pt;margin-top:9.15pt;width:424.1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p>
    <w:p w14:paraId="3C10FD08" w14:textId="77777777" w:rsidR="00720DA0" w:rsidRPr="00D43294" w:rsidRDefault="00720DA0" w:rsidP="00720DA0">
      <w:pPr>
        <w:tabs>
          <w:tab w:val="right" w:pos="8640"/>
        </w:tabs>
        <w:ind w:left="900" w:right="237"/>
        <w:jc w:val="both"/>
        <w:rPr>
          <w:rFonts w:ascii="Times New Roman" w:hAnsi="Times New Roman" w:cs="Times New Roman"/>
          <w:b/>
          <w:bCs/>
          <w:sz w:val="24"/>
          <w:szCs w:val="24"/>
        </w:rPr>
      </w:pPr>
    </w:p>
    <w:p w14:paraId="72C7F478" w14:textId="6AF9A299" w:rsidR="00720DA0" w:rsidRPr="00D43294" w:rsidRDefault="00720DA0" w:rsidP="00275A2E">
      <w:pPr>
        <w:keepNext/>
        <w:tabs>
          <w:tab w:val="left" w:pos="2160"/>
        </w:tabs>
        <w:outlineLvl w:val="2"/>
        <w:rPr>
          <w:rFonts w:ascii="Times New Roman" w:eastAsia="Times New Roman" w:hAnsi="Times New Roman" w:cs="Times New Roman"/>
          <w:b/>
          <w:bCs/>
          <w:sz w:val="24"/>
          <w:szCs w:val="24"/>
          <w:lang w:eastAsia="en-GB"/>
        </w:rPr>
      </w:pPr>
      <w:r w:rsidRPr="00D43294">
        <w:rPr>
          <w:rFonts w:ascii="Times New Roman" w:eastAsia="Times New Roman" w:hAnsi="Times New Roman" w:cs="Times New Roman"/>
          <w:b/>
          <w:bCs/>
          <w:sz w:val="24"/>
          <w:szCs w:val="24"/>
          <w:lang w:eastAsia="en-GB"/>
        </w:rPr>
        <w:t>2</w:t>
      </w:r>
      <w:r w:rsidR="00275A2E">
        <w:rPr>
          <w:rFonts w:ascii="Times New Roman" w:eastAsia="Times New Roman" w:hAnsi="Times New Roman" w:cs="Times New Roman"/>
          <w:b/>
          <w:bCs/>
          <w:sz w:val="24"/>
          <w:szCs w:val="24"/>
          <w:lang w:eastAsia="en-GB"/>
        </w:rPr>
        <w:t xml:space="preserve"> </w:t>
      </w:r>
      <w:r w:rsidR="00AA75DA">
        <w:rPr>
          <w:rFonts w:ascii="Times New Roman" w:eastAsia="Times New Roman" w:hAnsi="Times New Roman" w:cs="Times New Roman"/>
          <w:b/>
          <w:bCs/>
          <w:sz w:val="24"/>
          <w:szCs w:val="24"/>
          <w:lang w:eastAsia="en-GB"/>
        </w:rPr>
        <w:t xml:space="preserve">- </w:t>
      </w:r>
      <w:r w:rsidRPr="00D43294">
        <w:rPr>
          <w:rFonts w:ascii="Times New Roman" w:eastAsia="Times New Roman" w:hAnsi="Times New Roman" w:cs="Times New Roman"/>
          <w:b/>
          <w:bCs/>
          <w:sz w:val="24"/>
          <w:szCs w:val="24"/>
          <w:lang w:eastAsia="en-GB"/>
        </w:rPr>
        <w:t xml:space="preserve">The issues to be addressed and a statement of </w:t>
      </w:r>
      <w:r w:rsidR="00275A2E" w:rsidRPr="00D43294">
        <w:rPr>
          <w:rFonts w:ascii="Times New Roman" w:eastAsia="Times New Roman" w:hAnsi="Times New Roman" w:cs="Times New Roman"/>
          <w:b/>
          <w:bCs/>
          <w:sz w:val="24"/>
          <w:szCs w:val="24"/>
          <w:lang w:eastAsia="en-GB"/>
        </w:rPr>
        <w:t>instructions.</w:t>
      </w:r>
    </w:p>
    <w:p w14:paraId="7BFA9441" w14:textId="77777777" w:rsidR="00720DA0" w:rsidRPr="00D43294" w:rsidRDefault="00720DA0" w:rsidP="00720DA0">
      <w:pPr>
        <w:tabs>
          <w:tab w:val="right" w:pos="2160"/>
        </w:tabs>
        <w:ind w:left="900" w:right="237" w:hanging="720"/>
        <w:jc w:val="both"/>
        <w:rPr>
          <w:rFonts w:ascii="Times New Roman" w:hAnsi="Times New Roman" w:cs="Times New Roman"/>
          <w:sz w:val="24"/>
          <w:szCs w:val="24"/>
        </w:rPr>
      </w:pPr>
    </w:p>
    <w:p w14:paraId="753A7C8A" w14:textId="0A3058CC" w:rsidR="00400276" w:rsidRPr="00D43294" w:rsidRDefault="00400276" w:rsidP="00275A2E">
      <w:pPr>
        <w:tabs>
          <w:tab w:val="left" w:pos="2160"/>
        </w:tabs>
        <w:ind w:right="237"/>
        <w:jc w:val="both"/>
        <w:rPr>
          <w:rFonts w:ascii="Times New Roman" w:hAnsi="Times New Roman" w:cs="Times New Roman"/>
          <w:b/>
          <w:bCs/>
          <w:sz w:val="24"/>
          <w:szCs w:val="24"/>
        </w:rPr>
      </w:pPr>
      <w:r w:rsidRPr="00400276">
        <w:rPr>
          <w:rFonts w:ascii="Times New Roman" w:hAnsi="Times New Roman" w:cs="Times New Roman"/>
          <w:b/>
          <w:bCs/>
          <w:sz w:val="24"/>
          <w:szCs w:val="24"/>
        </w:rPr>
        <w:t xml:space="preserve">2.01 </w:t>
      </w:r>
    </w:p>
    <w:p w14:paraId="0F8EDC46" w14:textId="77777777" w:rsidR="00931D6A" w:rsidRPr="00400276" w:rsidRDefault="00931D6A" w:rsidP="00400276">
      <w:pPr>
        <w:tabs>
          <w:tab w:val="left" w:pos="2160"/>
        </w:tabs>
        <w:ind w:left="900" w:right="237" w:hanging="720"/>
        <w:jc w:val="both"/>
        <w:rPr>
          <w:rFonts w:ascii="Times New Roman" w:hAnsi="Times New Roman" w:cs="Times New Roman"/>
          <w:b/>
          <w:bCs/>
          <w:sz w:val="24"/>
          <w:szCs w:val="24"/>
        </w:rPr>
      </w:pPr>
    </w:p>
    <w:p w14:paraId="5FC8A67A" w14:textId="19E36482" w:rsidR="00400276" w:rsidRPr="00275A2E" w:rsidRDefault="00400276" w:rsidP="00275A2E">
      <w:pPr>
        <w:rPr>
          <w:rFonts w:ascii="Times New Roman" w:hAnsi="Times New Roman" w:cs="Times New Roman"/>
          <w:sz w:val="24"/>
          <w:szCs w:val="24"/>
        </w:rPr>
      </w:pPr>
      <w:r w:rsidRPr="00400276">
        <w:rPr>
          <w:rFonts w:ascii="Times New Roman" w:hAnsi="Times New Roman" w:cs="Times New Roman"/>
          <w:sz w:val="24"/>
          <w:szCs w:val="24"/>
        </w:rPr>
        <w:t>I have been instructed by Howards and Jones Solicitors, acting on behalf of Mr L</w:t>
      </w:r>
      <w:r w:rsidR="00275A2E" w:rsidRPr="00275A2E">
        <w:rPr>
          <w:rFonts w:ascii="Times New Roman" w:hAnsi="Times New Roman" w:cs="Times New Roman"/>
          <w:sz w:val="24"/>
          <w:szCs w:val="24"/>
        </w:rPr>
        <w:t xml:space="preserve"> </w:t>
      </w:r>
      <w:r w:rsidRPr="00400276">
        <w:rPr>
          <w:rFonts w:ascii="Times New Roman" w:hAnsi="Times New Roman" w:cs="Times New Roman"/>
          <w:sz w:val="24"/>
          <w:szCs w:val="24"/>
        </w:rPr>
        <w:t>Kowalski, to review the medical evidence and provide an independent expert opinion in relation to the care provided to the late Mr J Kowalski by his General Practitioner in June 2019.</w:t>
      </w:r>
    </w:p>
    <w:p w14:paraId="1B3C9FC6" w14:textId="77777777" w:rsidR="00400276" w:rsidRPr="00400276" w:rsidRDefault="00400276" w:rsidP="00275A2E">
      <w:pPr>
        <w:rPr>
          <w:rFonts w:ascii="Times New Roman" w:hAnsi="Times New Roman" w:cs="Times New Roman"/>
          <w:sz w:val="24"/>
          <w:szCs w:val="24"/>
        </w:rPr>
      </w:pPr>
    </w:p>
    <w:p w14:paraId="2FA78956" w14:textId="19CD39CE" w:rsidR="00400276" w:rsidRPr="00275A2E" w:rsidRDefault="00400276" w:rsidP="00275A2E">
      <w:pPr>
        <w:rPr>
          <w:rFonts w:ascii="Times New Roman" w:hAnsi="Times New Roman" w:cs="Times New Roman"/>
          <w:sz w:val="24"/>
          <w:szCs w:val="24"/>
        </w:rPr>
      </w:pPr>
      <w:r w:rsidRPr="00400276">
        <w:rPr>
          <w:rFonts w:ascii="Times New Roman" w:hAnsi="Times New Roman" w:cs="Times New Roman"/>
          <w:sz w:val="24"/>
          <w:szCs w:val="24"/>
        </w:rPr>
        <w:t xml:space="preserve">I have been asked to consider whether the symptoms described by Mr Kowalski at that consultation should </w:t>
      </w:r>
      <w:r w:rsidR="00275A2E" w:rsidRPr="00275A2E">
        <w:rPr>
          <w:rFonts w:ascii="Times New Roman" w:hAnsi="Times New Roman" w:cs="Times New Roman"/>
          <w:sz w:val="24"/>
          <w:szCs w:val="24"/>
        </w:rPr>
        <w:t>have</w:t>
      </w:r>
      <w:r w:rsidRPr="00400276">
        <w:rPr>
          <w:rFonts w:ascii="Times New Roman" w:hAnsi="Times New Roman" w:cs="Times New Roman"/>
          <w:sz w:val="24"/>
          <w:szCs w:val="24"/>
        </w:rPr>
        <w:t xml:space="preserve"> prompted referral for further investigation, including endoscopy or urgent specialist assessment, and whether any failure to refer represented care below the standard expected of a reasonably competent General Practitioner.</w:t>
      </w:r>
    </w:p>
    <w:p w14:paraId="08749461" w14:textId="77777777" w:rsidR="00400276" w:rsidRPr="00400276" w:rsidRDefault="00400276" w:rsidP="00275A2E">
      <w:pPr>
        <w:rPr>
          <w:rFonts w:ascii="Times New Roman" w:hAnsi="Times New Roman" w:cs="Times New Roman"/>
          <w:sz w:val="24"/>
          <w:szCs w:val="24"/>
        </w:rPr>
      </w:pPr>
    </w:p>
    <w:p w14:paraId="494C7B1D" w14:textId="01BF472B" w:rsidR="00400276" w:rsidRPr="00400276" w:rsidRDefault="00400276" w:rsidP="00275A2E">
      <w:pPr>
        <w:rPr>
          <w:rFonts w:ascii="Times New Roman" w:hAnsi="Times New Roman" w:cs="Times New Roman"/>
          <w:sz w:val="24"/>
          <w:szCs w:val="24"/>
        </w:rPr>
      </w:pPr>
      <w:r w:rsidRPr="00400276">
        <w:rPr>
          <w:rFonts w:ascii="Times New Roman" w:hAnsi="Times New Roman" w:cs="Times New Roman"/>
          <w:sz w:val="24"/>
          <w:szCs w:val="24"/>
        </w:rPr>
        <w:t xml:space="preserve">I have also been asked to consider whether, if referral had been made at that stage, the diagnosis of oesophageal cancer would </w:t>
      </w:r>
      <w:r w:rsidR="00AA75DA" w:rsidRPr="00400276">
        <w:rPr>
          <w:rFonts w:ascii="Times New Roman" w:hAnsi="Times New Roman" w:cs="Times New Roman"/>
          <w:sz w:val="24"/>
          <w:szCs w:val="24"/>
        </w:rPr>
        <w:t>have</w:t>
      </w:r>
      <w:r w:rsidRPr="00400276">
        <w:rPr>
          <w:rFonts w:ascii="Times New Roman" w:hAnsi="Times New Roman" w:cs="Times New Roman"/>
          <w:sz w:val="24"/>
          <w:szCs w:val="24"/>
        </w:rPr>
        <w:t xml:space="preserve"> been made earlier and whether that would have altered the outcome.</w:t>
      </w:r>
    </w:p>
    <w:p w14:paraId="161BDD55" w14:textId="77777777" w:rsidR="00400276" w:rsidRPr="00400276" w:rsidRDefault="00000000" w:rsidP="00275A2E">
      <w:pPr>
        <w:rPr>
          <w:rFonts w:ascii="Times New Roman" w:hAnsi="Times New Roman" w:cs="Times New Roman"/>
          <w:sz w:val="24"/>
          <w:szCs w:val="24"/>
        </w:rPr>
      </w:pPr>
      <w:r>
        <w:pict w14:anchorId="3BE6A0E4">
          <v:rect id="_x0000_i1025" style="width:0;height:1.5pt" o:hralign="center" o:hrstd="t" o:hr="t" fillcolor="#a0a0a0" stroked="f"/>
        </w:pict>
      </w:r>
    </w:p>
    <w:p w14:paraId="4606B888" w14:textId="7E4ACD98" w:rsidR="00400276" w:rsidRPr="00D43294" w:rsidRDefault="00400276" w:rsidP="00275A2E">
      <w:pPr>
        <w:tabs>
          <w:tab w:val="left" w:pos="2160"/>
        </w:tabs>
        <w:ind w:right="237"/>
        <w:jc w:val="both"/>
        <w:rPr>
          <w:rFonts w:ascii="Times New Roman" w:hAnsi="Times New Roman" w:cs="Times New Roman"/>
          <w:b/>
          <w:bCs/>
          <w:sz w:val="24"/>
          <w:szCs w:val="24"/>
        </w:rPr>
      </w:pPr>
      <w:r w:rsidRPr="00400276">
        <w:rPr>
          <w:rFonts w:ascii="Times New Roman" w:hAnsi="Times New Roman" w:cs="Times New Roman"/>
          <w:b/>
          <w:bCs/>
          <w:sz w:val="24"/>
          <w:szCs w:val="24"/>
        </w:rPr>
        <w:t xml:space="preserve">2.02 </w:t>
      </w:r>
    </w:p>
    <w:p w14:paraId="6188EA99" w14:textId="77777777" w:rsidR="00400276" w:rsidRPr="00400276" w:rsidRDefault="00400276" w:rsidP="00400276">
      <w:pPr>
        <w:tabs>
          <w:tab w:val="left" w:pos="2160"/>
        </w:tabs>
        <w:ind w:left="900" w:right="237" w:hanging="720"/>
        <w:jc w:val="both"/>
        <w:rPr>
          <w:rFonts w:ascii="Times New Roman" w:hAnsi="Times New Roman" w:cs="Times New Roman"/>
          <w:b/>
          <w:bCs/>
          <w:sz w:val="24"/>
          <w:szCs w:val="24"/>
        </w:rPr>
      </w:pPr>
    </w:p>
    <w:p w14:paraId="0AE20B28" w14:textId="77777777" w:rsidR="00400276" w:rsidRDefault="00400276" w:rsidP="00275A2E">
      <w:pPr>
        <w:tabs>
          <w:tab w:val="left" w:pos="2160"/>
        </w:tabs>
        <w:ind w:right="237"/>
        <w:jc w:val="both"/>
        <w:rPr>
          <w:rFonts w:ascii="Times New Roman" w:hAnsi="Times New Roman" w:cs="Times New Roman"/>
          <w:sz w:val="24"/>
          <w:szCs w:val="24"/>
        </w:rPr>
      </w:pPr>
      <w:r w:rsidRPr="00400276">
        <w:rPr>
          <w:rFonts w:ascii="Times New Roman" w:hAnsi="Times New Roman" w:cs="Times New Roman"/>
          <w:sz w:val="24"/>
          <w:szCs w:val="24"/>
        </w:rPr>
        <w:t>The issues I have been asked to address are:</w:t>
      </w:r>
    </w:p>
    <w:p w14:paraId="120C8E87" w14:textId="77777777" w:rsidR="00275A2E" w:rsidRPr="00400276" w:rsidRDefault="00275A2E" w:rsidP="00275A2E">
      <w:pPr>
        <w:tabs>
          <w:tab w:val="left" w:pos="2160"/>
        </w:tabs>
        <w:ind w:right="237"/>
        <w:jc w:val="both"/>
        <w:rPr>
          <w:rFonts w:ascii="Times New Roman" w:hAnsi="Times New Roman" w:cs="Times New Roman"/>
          <w:sz w:val="24"/>
          <w:szCs w:val="24"/>
        </w:rPr>
      </w:pPr>
    </w:p>
    <w:p w14:paraId="1CD2B787" w14:textId="32E2759B" w:rsidR="00400276" w:rsidRDefault="00400276" w:rsidP="00400276">
      <w:pPr>
        <w:numPr>
          <w:ilvl w:val="0"/>
          <w:numId w:val="9"/>
        </w:numPr>
        <w:tabs>
          <w:tab w:val="left" w:pos="2160"/>
        </w:tabs>
        <w:ind w:right="237"/>
        <w:jc w:val="both"/>
        <w:rPr>
          <w:rFonts w:ascii="Times New Roman" w:hAnsi="Times New Roman" w:cs="Times New Roman"/>
          <w:sz w:val="24"/>
          <w:szCs w:val="24"/>
        </w:rPr>
      </w:pPr>
      <w:r w:rsidRPr="00400276">
        <w:rPr>
          <w:rFonts w:ascii="Times New Roman" w:hAnsi="Times New Roman" w:cs="Times New Roman"/>
          <w:sz w:val="24"/>
          <w:szCs w:val="24"/>
        </w:rPr>
        <w:t xml:space="preserve">Whether there was an opportunity for the diagnosis of oesophageal cancer to have been made at an earlier </w:t>
      </w:r>
      <w:r w:rsidR="00275A2E" w:rsidRPr="00400276">
        <w:rPr>
          <w:rFonts w:ascii="Times New Roman" w:hAnsi="Times New Roman" w:cs="Times New Roman"/>
          <w:sz w:val="24"/>
          <w:szCs w:val="24"/>
        </w:rPr>
        <w:t>stage.</w:t>
      </w:r>
      <w:r w:rsidRPr="00400276">
        <w:rPr>
          <w:rFonts w:ascii="Times New Roman" w:hAnsi="Times New Roman" w:cs="Times New Roman"/>
          <w:sz w:val="24"/>
          <w:szCs w:val="24"/>
        </w:rPr>
        <w:t xml:space="preserve"> </w:t>
      </w:r>
    </w:p>
    <w:p w14:paraId="557C1F04" w14:textId="77777777" w:rsidR="00AA75DA" w:rsidRPr="00400276" w:rsidRDefault="00AA75DA" w:rsidP="00AA75DA">
      <w:pPr>
        <w:tabs>
          <w:tab w:val="left" w:pos="2160"/>
        </w:tabs>
        <w:ind w:left="720" w:right="237"/>
        <w:jc w:val="both"/>
        <w:rPr>
          <w:rFonts w:ascii="Times New Roman" w:hAnsi="Times New Roman" w:cs="Times New Roman"/>
          <w:sz w:val="24"/>
          <w:szCs w:val="24"/>
        </w:rPr>
      </w:pPr>
    </w:p>
    <w:p w14:paraId="5AD78025" w14:textId="3D721139" w:rsidR="00400276" w:rsidRDefault="00400276" w:rsidP="00400276">
      <w:pPr>
        <w:numPr>
          <w:ilvl w:val="0"/>
          <w:numId w:val="9"/>
        </w:numPr>
        <w:tabs>
          <w:tab w:val="left" w:pos="2160"/>
        </w:tabs>
        <w:ind w:right="237"/>
        <w:jc w:val="both"/>
        <w:rPr>
          <w:rFonts w:ascii="Times New Roman" w:hAnsi="Times New Roman" w:cs="Times New Roman"/>
          <w:sz w:val="24"/>
          <w:szCs w:val="24"/>
        </w:rPr>
      </w:pPr>
      <w:r w:rsidRPr="00400276">
        <w:rPr>
          <w:rFonts w:ascii="Times New Roman" w:hAnsi="Times New Roman" w:cs="Times New Roman"/>
          <w:sz w:val="24"/>
          <w:szCs w:val="24"/>
        </w:rPr>
        <w:t xml:space="preserve">Whether the care provided by the General Practitioner during the consultation in June 2019 was in accordance with the standard expected of a </w:t>
      </w:r>
      <w:r w:rsidR="00275A2E" w:rsidRPr="00400276">
        <w:rPr>
          <w:rFonts w:ascii="Times New Roman" w:hAnsi="Times New Roman" w:cs="Times New Roman"/>
          <w:sz w:val="24"/>
          <w:szCs w:val="24"/>
        </w:rPr>
        <w:t>competent</w:t>
      </w:r>
      <w:r w:rsidRPr="00400276">
        <w:rPr>
          <w:rFonts w:ascii="Times New Roman" w:hAnsi="Times New Roman" w:cs="Times New Roman"/>
          <w:sz w:val="24"/>
          <w:szCs w:val="24"/>
        </w:rPr>
        <w:t xml:space="preserve"> General </w:t>
      </w:r>
      <w:r w:rsidR="00275A2E" w:rsidRPr="00400276">
        <w:rPr>
          <w:rFonts w:ascii="Times New Roman" w:hAnsi="Times New Roman" w:cs="Times New Roman"/>
          <w:sz w:val="24"/>
          <w:szCs w:val="24"/>
        </w:rPr>
        <w:t>Practitioner.</w:t>
      </w:r>
      <w:r w:rsidRPr="00400276">
        <w:rPr>
          <w:rFonts w:ascii="Times New Roman" w:hAnsi="Times New Roman" w:cs="Times New Roman"/>
          <w:sz w:val="24"/>
          <w:szCs w:val="24"/>
        </w:rPr>
        <w:t xml:space="preserve"> </w:t>
      </w:r>
    </w:p>
    <w:p w14:paraId="548E9CF0" w14:textId="77777777" w:rsidR="00AA75DA" w:rsidRPr="00400276" w:rsidRDefault="00AA75DA" w:rsidP="00AA75DA">
      <w:pPr>
        <w:tabs>
          <w:tab w:val="left" w:pos="2160"/>
        </w:tabs>
        <w:ind w:left="720" w:right="237"/>
        <w:jc w:val="both"/>
        <w:rPr>
          <w:rFonts w:ascii="Times New Roman" w:hAnsi="Times New Roman" w:cs="Times New Roman"/>
          <w:sz w:val="24"/>
          <w:szCs w:val="24"/>
        </w:rPr>
      </w:pPr>
    </w:p>
    <w:p w14:paraId="185BFDEF" w14:textId="5C0B978A" w:rsidR="00400276" w:rsidRDefault="00400276" w:rsidP="00400276">
      <w:pPr>
        <w:numPr>
          <w:ilvl w:val="0"/>
          <w:numId w:val="9"/>
        </w:numPr>
        <w:tabs>
          <w:tab w:val="left" w:pos="2160"/>
        </w:tabs>
        <w:ind w:right="237"/>
        <w:jc w:val="both"/>
        <w:rPr>
          <w:rFonts w:ascii="Times New Roman" w:hAnsi="Times New Roman" w:cs="Times New Roman"/>
          <w:sz w:val="24"/>
          <w:szCs w:val="24"/>
        </w:rPr>
      </w:pPr>
      <w:r w:rsidRPr="00400276">
        <w:rPr>
          <w:rFonts w:ascii="Times New Roman" w:hAnsi="Times New Roman" w:cs="Times New Roman"/>
          <w:sz w:val="24"/>
          <w:szCs w:val="24"/>
        </w:rPr>
        <w:t xml:space="preserve">Whether the symptoms described at the June 2019 consultation should have led to urgent referral for endoscopy or specialist </w:t>
      </w:r>
      <w:r w:rsidR="00275A2E" w:rsidRPr="00400276">
        <w:rPr>
          <w:rFonts w:ascii="Times New Roman" w:hAnsi="Times New Roman" w:cs="Times New Roman"/>
          <w:sz w:val="24"/>
          <w:szCs w:val="24"/>
        </w:rPr>
        <w:t>review.</w:t>
      </w:r>
      <w:r w:rsidRPr="00400276">
        <w:rPr>
          <w:rFonts w:ascii="Times New Roman" w:hAnsi="Times New Roman" w:cs="Times New Roman"/>
          <w:sz w:val="24"/>
          <w:szCs w:val="24"/>
        </w:rPr>
        <w:t xml:space="preserve"> </w:t>
      </w:r>
    </w:p>
    <w:p w14:paraId="579140A9" w14:textId="77777777" w:rsidR="00275A2E" w:rsidRPr="00400276" w:rsidRDefault="00275A2E" w:rsidP="00275A2E">
      <w:pPr>
        <w:tabs>
          <w:tab w:val="left" w:pos="2160"/>
        </w:tabs>
        <w:ind w:left="720" w:right="237"/>
        <w:jc w:val="both"/>
        <w:rPr>
          <w:rFonts w:ascii="Times New Roman" w:hAnsi="Times New Roman" w:cs="Times New Roman"/>
          <w:sz w:val="24"/>
          <w:szCs w:val="24"/>
        </w:rPr>
      </w:pPr>
    </w:p>
    <w:p w14:paraId="1C298248" w14:textId="77777777" w:rsidR="00400276" w:rsidRPr="00400276" w:rsidRDefault="00400276" w:rsidP="00400276">
      <w:pPr>
        <w:numPr>
          <w:ilvl w:val="0"/>
          <w:numId w:val="9"/>
        </w:numPr>
        <w:tabs>
          <w:tab w:val="left" w:pos="2160"/>
        </w:tabs>
        <w:ind w:right="237"/>
        <w:jc w:val="both"/>
        <w:rPr>
          <w:rFonts w:ascii="Times New Roman" w:hAnsi="Times New Roman" w:cs="Times New Roman"/>
          <w:sz w:val="24"/>
          <w:szCs w:val="24"/>
        </w:rPr>
      </w:pPr>
      <w:r w:rsidRPr="00400276">
        <w:rPr>
          <w:rFonts w:ascii="Times New Roman" w:hAnsi="Times New Roman" w:cs="Times New Roman"/>
          <w:sz w:val="24"/>
          <w:szCs w:val="24"/>
        </w:rPr>
        <w:t xml:space="preserve">Whether any delay in diagnosis materially affected the prognosis or clinical outcome. </w:t>
      </w:r>
    </w:p>
    <w:p w14:paraId="7F77D06E" w14:textId="77777777" w:rsidR="00400276" w:rsidRPr="00400276" w:rsidRDefault="00000000" w:rsidP="00400276">
      <w:pPr>
        <w:tabs>
          <w:tab w:val="left" w:pos="2160"/>
        </w:tabs>
        <w:ind w:left="900" w:right="237" w:hanging="720"/>
        <w:jc w:val="both"/>
        <w:rPr>
          <w:rFonts w:ascii="Times New Roman" w:hAnsi="Times New Roman" w:cs="Times New Roman"/>
          <w:sz w:val="24"/>
          <w:szCs w:val="24"/>
        </w:rPr>
      </w:pPr>
      <w:r>
        <w:rPr>
          <w:rFonts w:ascii="Times New Roman" w:hAnsi="Times New Roman" w:cs="Times New Roman"/>
          <w:sz w:val="24"/>
          <w:szCs w:val="24"/>
        </w:rPr>
        <w:pict w14:anchorId="19B72305">
          <v:rect id="_x0000_i1026" style="width:0;height:1.5pt" o:hralign="center" o:hrstd="t" o:hr="t" fillcolor="#a0a0a0" stroked="f"/>
        </w:pict>
      </w:r>
    </w:p>
    <w:p w14:paraId="328408B8" w14:textId="16BE4BAA" w:rsidR="00400276" w:rsidRPr="00D43294" w:rsidRDefault="00400276" w:rsidP="00275A2E">
      <w:pPr>
        <w:tabs>
          <w:tab w:val="left" w:pos="2160"/>
        </w:tabs>
        <w:ind w:right="237"/>
        <w:jc w:val="both"/>
        <w:rPr>
          <w:rFonts w:ascii="Times New Roman" w:hAnsi="Times New Roman" w:cs="Times New Roman"/>
          <w:b/>
          <w:bCs/>
          <w:sz w:val="24"/>
          <w:szCs w:val="24"/>
        </w:rPr>
      </w:pPr>
      <w:r w:rsidRPr="00400276">
        <w:rPr>
          <w:rFonts w:ascii="Times New Roman" w:hAnsi="Times New Roman" w:cs="Times New Roman"/>
          <w:b/>
          <w:bCs/>
          <w:sz w:val="24"/>
          <w:szCs w:val="24"/>
        </w:rPr>
        <w:t xml:space="preserve">2.03 </w:t>
      </w:r>
    </w:p>
    <w:p w14:paraId="6C7ACB9C" w14:textId="77777777" w:rsidR="00400276" w:rsidRPr="00400276" w:rsidRDefault="00400276" w:rsidP="00400276">
      <w:pPr>
        <w:tabs>
          <w:tab w:val="left" w:pos="2160"/>
        </w:tabs>
        <w:ind w:left="900" w:right="237" w:hanging="720"/>
        <w:jc w:val="both"/>
        <w:rPr>
          <w:rFonts w:ascii="Times New Roman" w:hAnsi="Times New Roman" w:cs="Times New Roman"/>
          <w:b/>
          <w:bCs/>
          <w:sz w:val="24"/>
          <w:szCs w:val="24"/>
        </w:rPr>
      </w:pPr>
    </w:p>
    <w:p w14:paraId="0E4F3EF5" w14:textId="43C16F2F" w:rsidR="00400276" w:rsidRDefault="00400276" w:rsidP="00275A2E">
      <w:pPr>
        <w:tabs>
          <w:tab w:val="left" w:pos="2160"/>
        </w:tabs>
        <w:ind w:right="237"/>
        <w:jc w:val="both"/>
        <w:rPr>
          <w:rFonts w:ascii="Times New Roman" w:hAnsi="Times New Roman" w:cs="Times New Roman"/>
          <w:sz w:val="24"/>
          <w:szCs w:val="24"/>
        </w:rPr>
      </w:pPr>
      <w:r w:rsidRPr="00400276">
        <w:rPr>
          <w:rFonts w:ascii="Times New Roman" w:hAnsi="Times New Roman" w:cs="Times New Roman"/>
          <w:sz w:val="24"/>
          <w:szCs w:val="24"/>
        </w:rPr>
        <w:t xml:space="preserve">In forming my </w:t>
      </w:r>
      <w:r w:rsidR="00275A2E" w:rsidRPr="00400276">
        <w:rPr>
          <w:rFonts w:ascii="Times New Roman" w:hAnsi="Times New Roman" w:cs="Times New Roman"/>
          <w:sz w:val="24"/>
          <w:szCs w:val="24"/>
        </w:rPr>
        <w:t>opinion,</w:t>
      </w:r>
      <w:r w:rsidRPr="00400276">
        <w:rPr>
          <w:rFonts w:ascii="Times New Roman" w:hAnsi="Times New Roman" w:cs="Times New Roman"/>
          <w:sz w:val="24"/>
          <w:szCs w:val="24"/>
        </w:rPr>
        <w:t xml:space="preserve"> I have reviewed:</w:t>
      </w:r>
    </w:p>
    <w:p w14:paraId="4CBA9E4A" w14:textId="77777777" w:rsidR="00AA75DA" w:rsidRPr="00400276" w:rsidRDefault="00AA75DA" w:rsidP="00275A2E">
      <w:pPr>
        <w:tabs>
          <w:tab w:val="left" w:pos="2160"/>
        </w:tabs>
        <w:ind w:right="237"/>
        <w:jc w:val="both"/>
        <w:rPr>
          <w:rFonts w:ascii="Times New Roman" w:hAnsi="Times New Roman" w:cs="Times New Roman"/>
          <w:sz w:val="24"/>
          <w:szCs w:val="24"/>
        </w:rPr>
      </w:pPr>
    </w:p>
    <w:p w14:paraId="112EF4C1" w14:textId="6ED3470C" w:rsidR="00400276" w:rsidRPr="00400276" w:rsidRDefault="00400276" w:rsidP="00400276">
      <w:pPr>
        <w:numPr>
          <w:ilvl w:val="0"/>
          <w:numId w:val="10"/>
        </w:numPr>
        <w:tabs>
          <w:tab w:val="clear" w:pos="720"/>
          <w:tab w:val="num" w:pos="900"/>
          <w:tab w:val="left" w:pos="2160"/>
        </w:tabs>
        <w:ind w:left="900" w:right="237"/>
        <w:jc w:val="both"/>
        <w:rPr>
          <w:rFonts w:ascii="Times New Roman" w:hAnsi="Times New Roman" w:cs="Times New Roman"/>
          <w:sz w:val="24"/>
          <w:szCs w:val="24"/>
        </w:rPr>
      </w:pPr>
      <w:r w:rsidRPr="00400276">
        <w:rPr>
          <w:rFonts w:ascii="Times New Roman" w:hAnsi="Times New Roman" w:cs="Times New Roman"/>
          <w:sz w:val="24"/>
          <w:szCs w:val="24"/>
        </w:rPr>
        <w:t xml:space="preserve">The General Practice </w:t>
      </w:r>
      <w:r w:rsidR="00275A2E" w:rsidRPr="00400276">
        <w:rPr>
          <w:rFonts w:ascii="Times New Roman" w:hAnsi="Times New Roman" w:cs="Times New Roman"/>
          <w:sz w:val="24"/>
          <w:szCs w:val="24"/>
        </w:rPr>
        <w:t>records.</w:t>
      </w:r>
      <w:r w:rsidRPr="00400276">
        <w:rPr>
          <w:rFonts w:ascii="Times New Roman" w:hAnsi="Times New Roman" w:cs="Times New Roman"/>
          <w:sz w:val="24"/>
          <w:szCs w:val="24"/>
        </w:rPr>
        <w:t xml:space="preserve"> </w:t>
      </w:r>
    </w:p>
    <w:p w14:paraId="517048FC" w14:textId="3A59838E" w:rsidR="00400276" w:rsidRPr="00400276" w:rsidRDefault="00400276" w:rsidP="00400276">
      <w:pPr>
        <w:numPr>
          <w:ilvl w:val="0"/>
          <w:numId w:val="10"/>
        </w:numPr>
        <w:tabs>
          <w:tab w:val="clear" w:pos="720"/>
          <w:tab w:val="num" w:pos="900"/>
          <w:tab w:val="left" w:pos="2160"/>
        </w:tabs>
        <w:ind w:left="900" w:right="237"/>
        <w:jc w:val="both"/>
        <w:rPr>
          <w:rFonts w:ascii="Times New Roman" w:hAnsi="Times New Roman" w:cs="Times New Roman"/>
          <w:sz w:val="24"/>
          <w:szCs w:val="24"/>
        </w:rPr>
      </w:pPr>
      <w:r w:rsidRPr="00400276">
        <w:rPr>
          <w:rFonts w:ascii="Times New Roman" w:hAnsi="Times New Roman" w:cs="Times New Roman"/>
          <w:sz w:val="24"/>
          <w:szCs w:val="24"/>
        </w:rPr>
        <w:t xml:space="preserve">The hospital </w:t>
      </w:r>
      <w:r w:rsidR="00275A2E" w:rsidRPr="00400276">
        <w:rPr>
          <w:rFonts w:ascii="Times New Roman" w:hAnsi="Times New Roman" w:cs="Times New Roman"/>
          <w:sz w:val="24"/>
          <w:szCs w:val="24"/>
        </w:rPr>
        <w:t>records.</w:t>
      </w:r>
      <w:r w:rsidRPr="00400276">
        <w:rPr>
          <w:rFonts w:ascii="Times New Roman" w:hAnsi="Times New Roman" w:cs="Times New Roman"/>
          <w:sz w:val="24"/>
          <w:szCs w:val="24"/>
        </w:rPr>
        <w:t xml:space="preserve"> </w:t>
      </w:r>
    </w:p>
    <w:p w14:paraId="5BACC037" w14:textId="1718C384" w:rsidR="00400276" w:rsidRPr="00400276" w:rsidRDefault="00400276" w:rsidP="00400276">
      <w:pPr>
        <w:numPr>
          <w:ilvl w:val="0"/>
          <w:numId w:val="10"/>
        </w:numPr>
        <w:tabs>
          <w:tab w:val="clear" w:pos="720"/>
          <w:tab w:val="num" w:pos="900"/>
          <w:tab w:val="left" w:pos="2160"/>
        </w:tabs>
        <w:ind w:left="900" w:right="237"/>
        <w:jc w:val="both"/>
        <w:rPr>
          <w:rFonts w:ascii="Times New Roman" w:hAnsi="Times New Roman" w:cs="Times New Roman"/>
          <w:sz w:val="24"/>
          <w:szCs w:val="24"/>
        </w:rPr>
      </w:pPr>
      <w:r w:rsidRPr="00400276">
        <w:rPr>
          <w:rFonts w:ascii="Times New Roman" w:hAnsi="Times New Roman" w:cs="Times New Roman"/>
          <w:sz w:val="24"/>
          <w:szCs w:val="24"/>
        </w:rPr>
        <w:t xml:space="preserve">The witness statement of Mr L </w:t>
      </w:r>
      <w:r w:rsidR="00275A2E" w:rsidRPr="00400276">
        <w:rPr>
          <w:rFonts w:ascii="Times New Roman" w:hAnsi="Times New Roman" w:cs="Times New Roman"/>
          <w:sz w:val="24"/>
          <w:szCs w:val="24"/>
        </w:rPr>
        <w:t>Kowalski.</w:t>
      </w:r>
      <w:r w:rsidRPr="00400276">
        <w:rPr>
          <w:rFonts w:ascii="Times New Roman" w:hAnsi="Times New Roman" w:cs="Times New Roman"/>
          <w:sz w:val="24"/>
          <w:szCs w:val="24"/>
        </w:rPr>
        <w:t xml:space="preserve"> </w:t>
      </w:r>
    </w:p>
    <w:p w14:paraId="0D56E190" w14:textId="77777777" w:rsidR="00400276" w:rsidRDefault="00400276" w:rsidP="00400276">
      <w:pPr>
        <w:numPr>
          <w:ilvl w:val="0"/>
          <w:numId w:val="10"/>
        </w:numPr>
        <w:tabs>
          <w:tab w:val="clear" w:pos="720"/>
          <w:tab w:val="num" w:pos="900"/>
          <w:tab w:val="left" w:pos="2160"/>
        </w:tabs>
        <w:ind w:left="900" w:right="237"/>
        <w:jc w:val="both"/>
        <w:rPr>
          <w:rFonts w:ascii="Times New Roman" w:hAnsi="Times New Roman" w:cs="Times New Roman"/>
          <w:sz w:val="24"/>
          <w:szCs w:val="24"/>
        </w:rPr>
      </w:pPr>
      <w:r w:rsidRPr="00400276">
        <w:rPr>
          <w:rFonts w:ascii="Times New Roman" w:hAnsi="Times New Roman" w:cs="Times New Roman"/>
          <w:sz w:val="24"/>
          <w:szCs w:val="24"/>
        </w:rPr>
        <w:t xml:space="preserve">The letter of instruction from Howards and Jones Solicitors. </w:t>
      </w:r>
    </w:p>
    <w:p w14:paraId="39647E25" w14:textId="77777777" w:rsidR="00275A2E" w:rsidRPr="00400276" w:rsidRDefault="00275A2E" w:rsidP="00275A2E"/>
    <w:p w14:paraId="6E5F3A1C" w14:textId="0B45E1AF" w:rsidR="00720DA0" w:rsidRPr="00275A2E" w:rsidRDefault="00400276" w:rsidP="00275A2E">
      <w:pPr>
        <w:rPr>
          <w:rFonts w:ascii="Times New Roman" w:hAnsi="Times New Roman" w:cs="Times New Roman"/>
          <w:sz w:val="24"/>
          <w:szCs w:val="24"/>
        </w:rPr>
      </w:pPr>
      <w:proofErr w:type="gramStart"/>
      <w:r w:rsidRPr="00400276">
        <w:rPr>
          <w:rFonts w:ascii="Times New Roman" w:hAnsi="Times New Roman" w:cs="Times New Roman"/>
          <w:sz w:val="24"/>
          <w:szCs w:val="24"/>
        </w:rPr>
        <w:t>My opinion is based</w:t>
      </w:r>
      <w:proofErr w:type="gramEnd"/>
      <w:r w:rsidRPr="00400276">
        <w:rPr>
          <w:rFonts w:ascii="Times New Roman" w:hAnsi="Times New Roman" w:cs="Times New Roman"/>
          <w:sz w:val="24"/>
          <w:szCs w:val="24"/>
        </w:rPr>
        <w:t xml:space="preserve"> on these records together with my professional knowledge and</w:t>
      </w:r>
      <w:r w:rsidR="00275A2E" w:rsidRPr="00275A2E">
        <w:rPr>
          <w:rFonts w:ascii="Times New Roman" w:hAnsi="Times New Roman" w:cs="Times New Roman"/>
          <w:sz w:val="24"/>
          <w:szCs w:val="24"/>
        </w:rPr>
        <w:t xml:space="preserve"> </w:t>
      </w:r>
      <w:r w:rsidRPr="00400276">
        <w:rPr>
          <w:rFonts w:ascii="Times New Roman" w:hAnsi="Times New Roman" w:cs="Times New Roman"/>
          <w:sz w:val="24"/>
          <w:szCs w:val="24"/>
        </w:rPr>
        <w:t>experience as a General Practition</w:t>
      </w:r>
      <w:r w:rsidR="00D43294" w:rsidRPr="00275A2E">
        <w:rPr>
          <w:rFonts w:ascii="Times New Roman" w:hAnsi="Times New Roman" w:cs="Times New Roman"/>
          <w:sz w:val="24"/>
          <w:szCs w:val="24"/>
        </w:rPr>
        <w:t>er</w:t>
      </w:r>
    </w:p>
    <w:p w14:paraId="5645316B" w14:textId="77777777" w:rsidR="00720DA0" w:rsidRPr="00D43294" w:rsidRDefault="00720DA0" w:rsidP="00720DA0">
      <w:pPr>
        <w:ind w:left="142" w:right="237"/>
        <w:jc w:val="center"/>
        <w:rPr>
          <w:rFonts w:ascii="Times New Roman" w:hAnsi="Times New Roman" w:cs="Times New Roman"/>
          <w:b/>
          <w:bCs/>
          <w:sz w:val="24"/>
          <w:szCs w:val="24"/>
        </w:rPr>
      </w:pPr>
    </w:p>
    <w:p w14:paraId="1DC135A8" w14:textId="77777777" w:rsidR="00720DA0" w:rsidRPr="00D43294" w:rsidRDefault="00720DA0" w:rsidP="00720DA0">
      <w:pPr>
        <w:spacing w:line="295" w:lineRule="auto"/>
        <w:ind w:left="142" w:right="237"/>
        <w:rPr>
          <w:rFonts w:ascii="Times New Roman" w:hAnsi="Times New Roman" w:cs="Times New Roman"/>
          <w:sz w:val="24"/>
          <w:szCs w:val="24"/>
        </w:rPr>
      </w:pPr>
    </w:p>
    <w:p w14:paraId="13FA2284" w14:textId="3991334E" w:rsidR="008A2DED" w:rsidRPr="00D43294" w:rsidRDefault="00275A2E"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Pr>
          <w:rFonts w:ascii="Times New Roman" w:eastAsia="Arial" w:hAnsi="Times New Roman" w:cs="Times New Roman"/>
          <w:b/>
          <w:bCs/>
          <w:color w:val="000000"/>
          <w:sz w:val="24"/>
          <w:szCs w:val="24"/>
          <w:bdr w:val="nil"/>
          <w:lang w:eastAsia="en-GB"/>
        </w:rPr>
        <w:t xml:space="preserve">3 - </w:t>
      </w:r>
      <w:r w:rsidR="00720DA0" w:rsidRPr="00D43294">
        <w:rPr>
          <w:rFonts w:ascii="Times New Roman" w:eastAsia="Arial" w:hAnsi="Times New Roman" w:cs="Times New Roman"/>
          <w:b/>
          <w:bCs/>
          <w:color w:val="000000"/>
          <w:sz w:val="24"/>
          <w:szCs w:val="24"/>
          <w:bdr w:val="nil"/>
          <w:lang w:eastAsia="en-GB"/>
        </w:rPr>
        <w:t>Investigation of the facts</w:t>
      </w:r>
    </w:p>
    <w:p w14:paraId="52E0B40E" w14:textId="77777777" w:rsidR="00400276" w:rsidRPr="00D43294" w:rsidRDefault="00400276"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709DC923" w14:textId="77777777" w:rsidR="00275A2E" w:rsidRDefault="008A2DED" w:rsidP="008A2DED">
      <w:pPr>
        <w:pBdr>
          <w:top w:val="nil"/>
          <w:left w:val="nil"/>
          <w:bottom w:val="nil"/>
          <w:right w:val="nil"/>
          <w:between w:val="nil"/>
          <w:bar w:val="nil"/>
        </w:pBdr>
        <w:ind w:left="720" w:hanging="720"/>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 xml:space="preserve">3.01 </w:t>
      </w:r>
      <w:r w:rsidRPr="00D43294">
        <w:rPr>
          <w:rFonts w:ascii="Times New Roman" w:eastAsia="Arial" w:hAnsi="Times New Roman" w:cs="Times New Roman"/>
          <w:b/>
          <w:bCs/>
          <w:color w:val="000000"/>
          <w:sz w:val="24"/>
          <w:szCs w:val="24"/>
          <w:bdr w:val="nil"/>
          <w:lang w:eastAsia="en-GB"/>
        </w:rPr>
        <w:tab/>
      </w:r>
    </w:p>
    <w:p w14:paraId="52B94F8B" w14:textId="77777777" w:rsidR="00275A2E" w:rsidRDefault="00275A2E" w:rsidP="008A2DED">
      <w:pPr>
        <w:pBdr>
          <w:top w:val="nil"/>
          <w:left w:val="nil"/>
          <w:bottom w:val="nil"/>
          <w:right w:val="nil"/>
          <w:between w:val="nil"/>
          <w:bar w:val="nil"/>
        </w:pBdr>
        <w:ind w:left="720" w:hanging="720"/>
        <w:jc w:val="both"/>
        <w:rPr>
          <w:rFonts w:ascii="Times New Roman" w:eastAsia="Arial" w:hAnsi="Times New Roman" w:cs="Times New Roman"/>
          <w:b/>
          <w:bCs/>
          <w:color w:val="000000"/>
          <w:sz w:val="24"/>
          <w:szCs w:val="24"/>
          <w:bdr w:val="nil"/>
          <w:lang w:eastAsia="en-GB"/>
        </w:rPr>
      </w:pPr>
    </w:p>
    <w:p w14:paraId="0179A553" w14:textId="34E460E1" w:rsidR="008A2DED" w:rsidRPr="00275A2E" w:rsidRDefault="00275A2E" w:rsidP="00275A2E">
      <w:pPr>
        <w:rPr>
          <w:rFonts w:ascii="Times New Roman" w:hAnsi="Times New Roman" w:cs="Times New Roman"/>
          <w:sz w:val="24"/>
          <w:szCs w:val="24"/>
        </w:rPr>
      </w:pPr>
      <w:r w:rsidRPr="00275A2E">
        <w:rPr>
          <w:rFonts w:ascii="Times New Roman" w:hAnsi="Times New Roman" w:cs="Times New Roman"/>
          <w:sz w:val="24"/>
          <w:szCs w:val="24"/>
        </w:rPr>
        <w:t>In</w:t>
      </w:r>
      <w:r w:rsidR="00400276" w:rsidRPr="00275A2E">
        <w:rPr>
          <w:rFonts w:ascii="Times New Roman" w:hAnsi="Times New Roman" w:cs="Times New Roman"/>
          <w:sz w:val="24"/>
          <w:szCs w:val="24"/>
        </w:rPr>
        <w:t xml:space="preserve"> preparing this report I</w:t>
      </w:r>
      <w:r w:rsidR="008A2DED" w:rsidRPr="008A2DED">
        <w:rPr>
          <w:rFonts w:ascii="Times New Roman" w:hAnsi="Times New Roman" w:cs="Times New Roman"/>
          <w:sz w:val="24"/>
          <w:szCs w:val="24"/>
          <w:lang w:eastAsia="en-GB"/>
        </w:rPr>
        <w:t xml:space="preserve"> have assumed that the medical records and witness statements</w:t>
      </w:r>
      <w:r w:rsidRPr="00275A2E">
        <w:rPr>
          <w:rFonts w:ascii="Times New Roman" w:hAnsi="Times New Roman" w:cs="Times New Roman"/>
          <w:sz w:val="24"/>
          <w:szCs w:val="24"/>
        </w:rPr>
        <w:t xml:space="preserve"> </w:t>
      </w:r>
      <w:r w:rsidR="00AA75DA">
        <w:rPr>
          <w:rFonts w:ascii="Times New Roman" w:hAnsi="Times New Roman" w:cs="Times New Roman"/>
          <w:sz w:val="24"/>
          <w:szCs w:val="24"/>
          <w:lang w:eastAsia="en-GB"/>
        </w:rPr>
        <w:t>provided</w:t>
      </w:r>
      <w:r w:rsidR="008A2DED" w:rsidRPr="008A2DED">
        <w:rPr>
          <w:rFonts w:ascii="Times New Roman" w:hAnsi="Times New Roman" w:cs="Times New Roman"/>
          <w:sz w:val="24"/>
          <w:szCs w:val="24"/>
          <w:lang w:eastAsia="en-GB"/>
        </w:rPr>
        <w:t xml:space="preserve"> to me are complete and accurate records of the relevant events.</w:t>
      </w:r>
    </w:p>
    <w:p w14:paraId="32BAC27A" w14:textId="77777777" w:rsidR="008A2DED" w:rsidRPr="008A2DED" w:rsidRDefault="008A2DED" w:rsidP="00275A2E">
      <w:pPr>
        <w:rPr>
          <w:rFonts w:ascii="Times New Roman" w:hAnsi="Times New Roman" w:cs="Times New Roman"/>
          <w:sz w:val="24"/>
          <w:szCs w:val="24"/>
          <w:lang w:eastAsia="en-GB"/>
        </w:rPr>
      </w:pPr>
    </w:p>
    <w:p w14:paraId="32C81E85" w14:textId="1E866EFC" w:rsidR="008A2DED" w:rsidRPr="00275A2E" w:rsidRDefault="008A2DED" w:rsidP="00275A2E">
      <w:pPr>
        <w:rPr>
          <w:rFonts w:ascii="Times New Roman" w:hAnsi="Times New Roman" w:cs="Times New Roman"/>
          <w:sz w:val="24"/>
          <w:szCs w:val="24"/>
        </w:rPr>
      </w:pPr>
      <w:r w:rsidRPr="008A2DED">
        <w:rPr>
          <w:rFonts w:ascii="Times New Roman" w:hAnsi="Times New Roman" w:cs="Times New Roman"/>
          <w:sz w:val="24"/>
          <w:szCs w:val="24"/>
          <w:lang w:eastAsia="en-GB"/>
        </w:rPr>
        <w:t>I</w:t>
      </w:r>
      <w:r w:rsidRPr="00275A2E">
        <w:rPr>
          <w:rFonts w:ascii="Times New Roman" w:hAnsi="Times New Roman" w:cs="Times New Roman"/>
          <w:sz w:val="24"/>
          <w:szCs w:val="24"/>
        </w:rPr>
        <w:t xml:space="preserve"> </w:t>
      </w:r>
      <w:r w:rsidRPr="008A2DED">
        <w:rPr>
          <w:rFonts w:ascii="Times New Roman" w:hAnsi="Times New Roman" w:cs="Times New Roman"/>
          <w:sz w:val="24"/>
          <w:szCs w:val="24"/>
          <w:lang w:eastAsia="en-GB"/>
        </w:rPr>
        <w:t>have assumed that the consultation notes made by the General Practitioner on the consultation in June 2019 accurately reflect the history given by Mr Kowalski and the clinical assessment performed at that time.</w:t>
      </w:r>
    </w:p>
    <w:p w14:paraId="64E9166D" w14:textId="77777777" w:rsidR="008A2DED" w:rsidRPr="008A2DED" w:rsidRDefault="008A2DED" w:rsidP="00275A2E">
      <w:pPr>
        <w:rPr>
          <w:rFonts w:ascii="Times New Roman" w:hAnsi="Times New Roman" w:cs="Times New Roman"/>
          <w:sz w:val="24"/>
          <w:szCs w:val="24"/>
          <w:lang w:eastAsia="en-GB"/>
        </w:rPr>
      </w:pPr>
    </w:p>
    <w:p w14:paraId="4247A517" w14:textId="77777777" w:rsidR="008A2DED" w:rsidRP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I have also assumed that the hospital records relating to Mr Kowalski’s attendance in March 2020 accurately reflect the diagnosis of metastatic oesophageal cancer and subsequent treatment.</w:t>
      </w:r>
    </w:p>
    <w:p w14:paraId="5195415A" w14:textId="77777777" w:rsidR="008A2DED" w:rsidRPr="008A2DED" w:rsidRDefault="00000000" w:rsidP="00275A2E">
      <w:pPr>
        <w:rPr>
          <w:rFonts w:ascii="Times New Roman" w:hAnsi="Times New Roman" w:cs="Times New Roman"/>
          <w:sz w:val="24"/>
          <w:szCs w:val="24"/>
          <w:lang w:eastAsia="en-GB"/>
        </w:rPr>
      </w:pPr>
      <w:r>
        <w:rPr>
          <w:rFonts w:ascii="Times New Roman" w:hAnsi="Times New Roman" w:cs="Times New Roman"/>
          <w:sz w:val="24"/>
          <w:szCs w:val="24"/>
          <w:lang w:eastAsia="en-GB"/>
        </w:rPr>
        <w:pict w14:anchorId="586694DE">
          <v:rect id="_x0000_i1027" style="width:0;height:1.5pt" o:hralign="center" o:hrstd="t" o:hr="t" fillcolor="#a0a0a0" stroked="f"/>
        </w:pict>
      </w:r>
    </w:p>
    <w:p w14:paraId="297A97BC" w14:textId="77777777" w:rsidR="00275A2E" w:rsidRPr="00275A2E" w:rsidRDefault="008A2DED" w:rsidP="00275A2E">
      <w:pPr>
        <w:rPr>
          <w:rFonts w:ascii="Times New Roman" w:hAnsi="Times New Roman" w:cs="Times New Roman"/>
          <w:b/>
          <w:bCs/>
          <w:sz w:val="24"/>
          <w:szCs w:val="24"/>
        </w:rPr>
      </w:pPr>
      <w:r w:rsidRPr="008A2DED">
        <w:rPr>
          <w:rFonts w:ascii="Times New Roman" w:hAnsi="Times New Roman" w:cs="Times New Roman"/>
          <w:b/>
          <w:bCs/>
          <w:sz w:val="24"/>
          <w:szCs w:val="24"/>
          <w:lang w:eastAsia="en-GB"/>
        </w:rPr>
        <w:t>3.02</w:t>
      </w:r>
      <w:r w:rsidR="00275A2E" w:rsidRPr="00275A2E">
        <w:rPr>
          <w:rFonts w:ascii="Times New Roman" w:hAnsi="Times New Roman" w:cs="Times New Roman"/>
          <w:b/>
          <w:bCs/>
          <w:sz w:val="24"/>
          <w:szCs w:val="24"/>
        </w:rPr>
        <w:tab/>
      </w:r>
    </w:p>
    <w:p w14:paraId="4A933928" w14:textId="77777777" w:rsidR="00275A2E" w:rsidRDefault="00275A2E" w:rsidP="00275A2E">
      <w:pPr>
        <w:rPr>
          <w:rFonts w:ascii="Times New Roman" w:hAnsi="Times New Roman" w:cs="Times New Roman"/>
          <w:sz w:val="24"/>
          <w:szCs w:val="24"/>
        </w:rPr>
      </w:pPr>
    </w:p>
    <w:p w14:paraId="1CC2E800" w14:textId="56103CE7" w:rsidR="008A2DED" w:rsidRDefault="00AA75DA" w:rsidP="00275A2E">
      <w:pPr>
        <w:rPr>
          <w:rFonts w:ascii="Times New Roman" w:hAnsi="Times New Roman" w:cs="Times New Roman"/>
          <w:sz w:val="24"/>
          <w:szCs w:val="24"/>
          <w:lang w:eastAsia="en-GB"/>
        </w:rPr>
      </w:pPr>
      <w:r>
        <w:rPr>
          <w:rFonts w:ascii="Times New Roman" w:hAnsi="Times New Roman" w:cs="Times New Roman"/>
          <w:sz w:val="24"/>
          <w:szCs w:val="24"/>
          <w:lang w:eastAsia="en-GB"/>
        </w:rPr>
        <w:t>I have reviewed the</w:t>
      </w:r>
      <w:r w:rsidR="008A2DED" w:rsidRPr="008A2DED">
        <w:rPr>
          <w:rFonts w:ascii="Times New Roman" w:hAnsi="Times New Roman" w:cs="Times New Roman"/>
          <w:sz w:val="24"/>
          <w:szCs w:val="24"/>
          <w:lang w:eastAsia="en-GB"/>
        </w:rPr>
        <w:t xml:space="preserve"> available GP records, hospital records, witness statements, and correspondence provided by the instructing solicitors.</w:t>
      </w:r>
    </w:p>
    <w:p w14:paraId="26784FCD" w14:textId="77777777" w:rsidR="00AA75DA" w:rsidRPr="008A2DED" w:rsidRDefault="00AA75DA" w:rsidP="00275A2E">
      <w:pPr>
        <w:rPr>
          <w:rFonts w:ascii="Times New Roman" w:hAnsi="Times New Roman" w:cs="Times New Roman"/>
          <w:sz w:val="24"/>
          <w:szCs w:val="24"/>
          <w:lang w:eastAsia="en-GB"/>
        </w:rPr>
      </w:pPr>
    </w:p>
    <w:p w14:paraId="466BAA5A" w14:textId="1E415546" w:rsidR="00AA75DA" w:rsidRDefault="00AA75DA" w:rsidP="00AA75DA">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Mr Kowalski presented in June 2019 with symptoms of a burning pain in his chest and the sensation of acid coming up into his mouth. He described these symptoms as worse after eating. He did not have any </w:t>
      </w:r>
      <w:r w:rsidRPr="00AA75DA">
        <w:rPr>
          <w:rFonts w:ascii="Times New Roman" w:hAnsi="Times New Roman" w:cs="Times New Roman"/>
          <w:b/>
          <w:bCs/>
          <w:sz w:val="24"/>
          <w:szCs w:val="24"/>
          <w:lang w:eastAsia="en-GB"/>
        </w:rPr>
        <w:t>dysphagia</w:t>
      </w:r>
      <w:r>
        <w:rPr>
          <w:rFonts w:ascii="Times New Roman" w:hAnsi="Times New Roman" w:cs="Times New Roman"/>
          <w:sz w:val="24"/>
          <w:szCs w:val="24"/>
          <w:lang w:eastAsia="en-GB"/>
        </w:rPr>
        <w:t xml:space="preserve">, weight loss, black stool or blood in the stool. </w:t>
      </w:r>
    </w:p>
    <w:p w14:paraId="70AFA149" w14:textId="77777777" w:rsidR="00AA75DA" w:rsidRDefault="00AA75DA" w:rsidP="00275A2E">
      <w:pPr>
        <w:rPr>
          <w:rFonts w:ascii="Times New Roman" w:hAnsi="Times New Roman" w:cs="Times New Roman"/>
          <w:sz w:val="24"/>
          <w:szCs w:val="24"/>
          <w:lang w:eastAsia="en-GB"/>
        </w:rPr>
      </w:pPr>
    </w:p>
    <w:p w14:paraId="7C4B15C6" w14:textId="0F940A5A" w:rsidR="008A2DED" w:rsidRDefault="00AA75DA" w:rsidP="00275A2E">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He was examined and had no abnormal findings, his observations which include blood pressure, heart rate and temperature were all normal. He also had no tenderness on examination of his abdomen, and the doctor could not feel any masses or lumps. </w:t>
      </w:r>
    </w:p>
    <w:p w14:paraId="796BAF8F" w14:textId="77777777" w:rsidR="00AA75DA" w:rsidRDefault="00AA75DA" w:rsidP="00275A2E">
      <w:pPr>
        <w:rPr>
          <w:rFonts w:ascii="Times New Roman" w:hAnsi="Times New Roman" w:cs="Times New Roman"/>
          <w:sz w:val="24"/>
          <w:szCs w:val="24"/>
          <w:lang w:eastAsia="en-GB"/>
        </w:rPr>
      </w:pPr>
    </w:p>
    <w:p w14:paraId="7AC779FB" w14:textId="651F8E6B" w:rsidR="00AA75DA" w:rsidRDefault="00AA75DA" w:rsidP="00275A2E">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Mr Kowalski was commenced on a medication called </w:t>
      </w:r>
      <w:r>
        <w:rPr>
          <w:rFonts w:ascii="Times New Roman" w:hAnsi="Times New Roman" w:cs="Times New Roman"/>
          <w:b/>
          <w:bCs/>
          <w:sz w:val="24"/>
          <w:szCs w:val="24"/>
          <w:lang w:eastAsia="en-GB"/>
        </w:rPr>
        <w:t>o</w:t>
      </w:r>
      <w:r w:rsidRPr="00AA75DA">
        <w:rPr>
          <w:rFonts w:ascii="Times New Roman" w:hAnsi="Times New Roman" w:cs="Times New Roman"/>
          <w:b/>
          <w:bCs/>
          <w:sz w:val="24"/>
          <w:szCs w:val="24"/>
          <w:lang w:eastAsia="en-GB"/>
        </w:rPr>
        <w:t>meprazole</w:t>
      </w:r>
      <w:r>
        <w:rPr>
          <w:rFonts w:ascii="Times New Roman" w:hAnsi="Times New Roman" w:cs="Times New Roman"/>
          <w:b/>
          <w:bCs/>
          <w:sz w:val="24"/>
          <w:szCs w:val="24"/>
          <w:lang w:eastAsia="en-GB"/>
        </w:rPr>
        <w:t xml:space="preserve">, </w:t>
      </w:r>
      <w:r>
        <w:rPr>
          <w:rFonts w:ascii="Times New Roman" w:hAnsi="Times New Roman" w:cs="Times New Roman"/>
          <w:sz w:val="24"/>
          <w:szCs w:val="24"/>
          <w:lang w:eastAsia="en-GB"/>
        </w:rPr>
        <w:t xml:space="preserve">this is a treatment which suppresses acid production in the stomach and is standard first line treatment for </w:t>
      </w:r>
      <w:r>
        <w:rPr>
          <w:rFonts w:ascii="Times New Roman" w:hAnsi="Times New Roman" w:cs="Times New Roman"/>
          <w:b/>
          <w:bCs/>
          <w:sz w:val="24"/>
          <w:szCs w:val="24"/>
          <w:lang w:eastAsia="en-GB"/>
        </w:rPr>
        <w:t>g</w:t>
      </w:r>
      <w:r w:rsidRPr="00AA75DA">
        <w:rPr>
          <w:rFonts w:ascii="Times New Roman" w:hAnsi="Times New Roman" w:cs="Times New Roman"/>
          <w:b/>
          <w:bCs/>
          <w:sz w:val="24"/>
          <w:szCs w:val="24"/>
          <w:lang w:eastAsia="en-GB"/>
        </w:rPr>
        <w:t>astro-</w:t>
      </w:r>
      <w:r>
        <w:rPr>
          <w:rFonts w:ascii="Times New Roman" w:hAnsi="Times New Roman" w:cs="Times New Roman"/>
          <w:b/>
          <w:bCs/>
          <w:sz w:val="24"/>
          <w:szCs w:val="24"/>
          <w:lang w:eastAsia="en-GB"/>
        </w:rPr>
        <w:t>i</w:t>
      </w:r>
      <w:r w:rsidRPr="00AA75DA">
        <w:rPr>
          <w:rFonts w:ascii="Times New Roman" w:hAnsi="Times New Roman" w:cs="Times New Roman"/>
          <w:b/>
          <w:bCs/>
          <w:sz w:val="24"/>
          <w:szCs w:val="24"/>
          <w:lang w:eastAsia="en-GB"/>
        </w:rPr>
        <w:t xml:space="preserve">ntestinal </w:t>
      </w:r>
      <w:r>
        <w:rPr>
          <w:rFonts w:ascii="Times New Roman" w:hAnsi="Times New Roman" w:cs="Times New Roman"/>
          <w:b/>
          <w:bCs/>
          <w:sz w:val="24"/>
          <w:szCs w:val="24"/>
          <w:lang w:eastAsia="en-GB"/>
        </w:rPr>
        <w:t>r</w:t>
      </w:r>
      <w:r w:rsidRPr="00AA75DA">
        <w:rPr>
          <w:rFonts w:ascii="Times New Roman" w:hAnsi="Times New Roman" w:cs="Times New Roman"/>
          <w:b/>
          <w:bCs/>
          <w:sz w:val="24"/>
          <w:szCs w:val="24"/>
          <w:lang w:eastAsia="en-GB"/>
        </w:rPr>
        <w:t xml:space="preserve">eflux </w:t>
      </w:r>
      <w:r>
        <w:rPr>
          <w:rFonts w:ascii="Times New Roman" w:hAnsi="Times New Roman" w:cs="Times New Roman"/>
          <w:b/>
          <w:bCs/>
          <w:sz w:val="24"/>
          <w:szCs w:val="24"/>
          <w:lang w:eastAsia="en-GB"/>
        </w:rPr>
        <w:t>d</w:t>
      </w:r>
      <w:r w:rsidRPr="00AA75DA">
        <w:rPr>
          <w:rFonts w:ascii="Times New Roman" w:hAnsi="Times New Roman" w:cs="Times New Roman"/>
          <w:b/>
          <w:bCs/>
          <w:sz w:val="24"/>
          <w:szCs w:val="24"/>
          <w:lang w:eastAsia="en-GB"/>
        </w:rPr>
        <w:t xml:space="preserve">isease </w:t>
      </w:r>
      <w:r>
        <w:rPr>
          <w:rFonts w:ascii="Times New Roman" w:hAnsi="Times New Roman" w:cs="Times New Roman"/>
          <w:sz w:val="24"/>
          <w:szCs w:val="24"/>
          <w:lang w:eastAsia="en-GB"/>
        </w:rPr>
        <w:t>(GORD).</w:t>
      </w:r>
    </w:p>
    <w:p w14:paraId="7E6FE42D" w14:textId="77777777" w:rsidR="00AA75DA" w:rsidRPr="008A2DED" w:rsidRDefault="00AA75DA" w:rsidP="00275A2E">
      <w:pPr>
        <w:rPr>
          <w:rFonts w:ascii="Times New Roman" w:hAnsi="Times New Roman" w:cs="Times New Roman"/>
          <w:sz w:val="24"/>
          <w:szCs w:val="24"/>
          <w:lang w:eastAsia="en-GB"/>
        </w:rPr>
      </w:pPr>
    </w:p>
    <w:p w14:paraId="678F3B99" w14:textId="43313AA9" w:rsidR="008A2DED" w:rsidRDefault="00AA75DA" w:rsidP="00275A2E">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There is clear documentation that </w:t>
      </w:r>
      <w:r w:rsidR="00472D38">
        <w:rPr>
          <w:rFonts w:ascii="Times New Roman" w:hAnsi="Times New Roman" w:cs="Times New Roman"/>
          <w:sz w:val="24"/>
          <w:szCs w:val="24"/>
          <w:lang w:eastAsia="en-GB"/>
        </w:rPr>
        <w:t xml:space="preserve">the doctor provided </w:t>
      </w:r>
      <w:r w:rsidR="00472D38" w:rsidRPr="00472D38">
        <w:rPr>
          <w:rFonts w:ascii="Times New Roman" w:hAnsi="Times New Roman" w:cs="Times New Roman"/>
          <w:b/>
          <w:bCs/>
          <w:sz w:val="24"/>
          <w:szCs w:val="24"/>
          <w:lang w:eastAsia="en-GB"/>
        </w:rPr>
        <w:t>safety</w:t>
      </w:r>
      <w:r w:rsidR="00472D38">
        <w:rPr>
          <w:rFonts w:ascii="Times New Roman" w:hAnsi="Times New Roman" w:cs="Times New Roman"/>
          <w:sz w:val="24"/>
          <w:szCs w:val="24"/>
          <w:lang w:eastAsia="en-GB"/>
        </w:rPr>
        <w:t>-</w:t>
      </w:r>
      <w:r w:rsidR="00472D38" w:rsidRPr="00472D38">
        <w:rPr>
          <w:rFonts w:ascii="Times New Roman" w:hAnsi="Times New Roman" w:cs="Times New Roman"/>
          <w:b/>
          <w:bCs/>
          <w:sz w:val="24"/>
          <w:szCs w:val="24"/>
          <w:lang w:eastAsia="en-GB"/>
        </w:rPr>
        <w:t>netting</w:t>
      </w:r>
      <w:r w:rsidR="00472D38">
        <w:rPr>
          <w:rFonts w:ascii="Times New Roman" w:hAnsi="Times New Roman" w:cs="Times New Roman"/>
          <w:sz w:val="24"/>
          <w:szCs w:val="24"/>
          <w:lang w:eastAsia="en-GB"/>
        </w:rPr>
        <w:t xml:space="preserve"> advice; </w:t>
      </w:r>
      <w:r>
        <w:rPr>
          <w:rFonts w:ascii="Times New Roman" w:hAnsi="Times New Roman" w:cs="Times New Roman"/>
          <w:sz w:val="24"/>
          <w:szCs w:val="24"/>
          <w:lang w:eastAsia="en-GB"/>
        </w:rPr>
        <w:t>he was</w:t>
      </w:r>
      <w:r w:rsidR="008A2DED" w:rsidRPr="008A2DED">
        <w:rPr>
          <w:rFonts w:ascii="Times New Roman" w:hAnsi="Times New Roman" w:cs="Times New Roman"/>
          <w:sz w:val="24"/>
          <w:szCs w:val="24"/>
          <w:lang w:eastAsia="en-GB"/>
        </w:rPr>
        <w:t xml:space="preserve"> advised to return for further assessment should symptoms persist</w:t>
      </w:r>
      <w:r>
        <w:rPr>
          <w:rFonts w:ascii="Times New Roman" w:hAnsi="Times New Roman" w:cs="Times New Roman"/>
          <w:sz w:val="24"/>
          <w:szCs w:val="24"/>
          <w:lang w:eastAsia="en-GB"/>
        </w:rPr>
        <w:t xml:space="preserve">, </w:t>
      </w:r>
      <w:r w:rsidR="00472D38" w:rsidRPr="008A2DED">
        <w:rPr>
          <w:rFonts w:ascii="Times New Roman" w:hAnsi="Times New Roman" w:cs="Times New Roman"/>
          <w:sz w:val="24"/>
          <w:szCs w:val="24"/>
          <w:lang w:eastAsia="en-GB"/>
        </w:rPr>
        <w:t>worsen,</w:t>
      </w:r>
      <w:r>
        <w:rPr>
          <w:rFonts w:ascii="Times New Roman" w:hAnsi="Times New Roman" w:cs="Times New Roman"/>
          <w:sz w:val="24"/>
          <w:szCs w:val="24"/>
          <w:lang w:eastAsia="en-GB"/>
        </w:rPr>
        <w:t xml:space="preserve"> or change in any way</w:t>
      </w:r>
      <w:r w:rsidR="008A2DED" w:rsidRPr="008A2DED">
        <w:rPr>
          <w:rFonts w:ascii="Times New Roman" w:hAnsi="Times New Roman" w:cs="Times New Roman"/>
          <w:sz w:val="24"/>
          <w:szCs w:val="24"/>
          <w:lang w:eastAsia="en-GB"/>
        </w:rPr>
        <w:t>.</w:t>
      </w:r>
    </w:p>
    <w:p w14:paraId="257EE532" w14:textId="77777777" w:rsidR="00AA75DA" w:rsidRPr="008A2DED" w:rsidRDefault="00AA75DA" w:rsidP="00275A2E">
      <w:pPr>
        <w:rPr>
          <w:rFonts w:ascii="Times New Roman" w:hAnsi="Times New Roman" w:cs="Times New Roman"/>
          <w:sz w:val="24"/>
          <w:szCs w:val="24"/>
          <w:lang w:eastAsia="en-GB"/>
        </w:rPr>
      </w:pPr>
    </w:p>
    <w:p w14:paraId="7CEE415B" w14:textId="77777777" w:rsidR="008A2DED" w:rsidRPr="00275A2E" w:rsidRDefault="008A2DED" w:rsidP="00275A2E">
      <w:pPr>
        <w:rPr>
          <w:rFonts w:ascii="Times New Roman" w:hAnsi="Times New Roman" w:cs="Times New Roman"/>
          <w:sz w:val="24"/>
          <w:szCs w:val="24"/>
        </w:rPr>
      </w:pPr>
      <w:r w:rsidRPr="008A2DED">
        <w:rPr>
          <w:rFonts w:ascii="Times New Roman" w:hAnsi="Times New Roman" w:cs="Times New Roman"/>
          <w:sz w:val="24"/>
          <w:szCs w:val="24"/>
          <w:lang w:eastAsia="en-GB"/>
        </w:rPr>
        <w:t>There is no evidence from the records that Mr Kowalski represented to the GP surgery with ongoing or worsening symptoms before his attendance at Accident and Emergency approximately nine months later.</w:t>
      </w:r>
    </w:p>
    <w:p w14:paraId="4B110716" w14:textId="77777777" w:rsidR="008A2DED" w:rsidRPr="008A2DED" w:rsidRDefault="008A2DED" w:rsidP="00275A2E">
      <w:pPr>
        <w:rPr>
          <w:rFonts w:ascii="Times New Roman" w:hAnsi="Times New Roman" w:cs="Times New Roman"/>
          <w:sz w:val="24"/>
          <w:szCs w:val="24"/>
          <w:lang w:eastAsia="en-GB"/>
        </w:rPr>
      </w:pPr>
    </w:p>
    <w:p w14:paraId="5B4E4C06" w14:textId="64672387"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 xml:space="preserve">Hospital records indicate that in March 2020 he presented to hospital with neurological symptoms </w:t>
      </w:r>
      <w:r w:rsidR="00AA75DA">
        <w:rPr>
          <w:rFonts w:ascii="Times New Roman" w:hAnsi="Times New Roman" w:cs="Times New Roman"/>
          <w:sz w:val="24"/>
          <w:szCs w:val="24"/>
          <w:lang w:eastAsia="en-GB"/>
        </w:rPr>
        <w:t xml:space="preserve">– primarily slurred speech - </w:t>
      </w:r>
      <w:r w:rsidRPr="008A2DED">
        <w:rPr>
          <w:rFonts w:ascii="Times New Roman" w:hAnsi="Times New Roman" w:cs="Times New Roman"/>
          <w:sz w:val="24"/>
          <w:szCs w:val="24"/>
          <w:lang w:eastAsia="en-GB"/>
        </w:rPr>
        <w:t xml:space="preserve">and was subsequently diagnosed with </w:t>
      </w:r>
      <w:r w:rsidRPr="008A2DED">
        <w:rPr>
          <w:rFonts w:ascii="Times New Roman" w:hAnsi="Times New Roman" w:cs="Times New Roman"/>
          <w:b/>
          <w:bCs/>
          <w:sz w:val="24"/>
          <w:szCs w:val="24"/>
          <w:lang w:eastAsia="en-GB"/>
        </w:rPr>
        <w:t>metastatic</w:t>
      </w:r>
      <w:r w:rsidRPr="008A2DED">
        <w:rPr>
          <w:rFonts w:ascii="Times New Roman" w:hAnsi="Times New Roman" w:cs="Times New Roman"/>
          <w:sz w:val="24"/>
          <w:szCs w:val="24"/>
          <w:lang w:eastAsia="en-GB"/>
        </w:rPr>
        <w:t xml:space="preserve"> oesophageal carcinoma.</w:t>
      </w:r>
    </w:p>
    <w:p w14:paraId="015476D6" w14:textId="77777777" w:rsidR="00275A2E" w:rsidRPr="008A2DED" w:rsidRDefault="00275A2E" w:rsidP="00275A2E">
      <w:pPr>
        <w:rPr>
          <w:rFonts w:ascii="Times New Roman" w:hAnsi="Times New Roman" w:cs="Times New Roman"/>
          <w:sz w:val="24"/>
          <w:szCs w:val="24"/>
          <w:lang w:eastAsia="en-GB"/>
        </w:rPr>
      </w:pPr>
    </w:p>
    <w:p w14:paraId="65C767B5" w14:textId="77777777" w:rsidR="008A2DED" w:rsidRPr="008A2DED" w:rsidRDefault="00000000" w:rsidP="00275A2E">
      <w:pPr>
        <w:rPr>
          <w:rFonts w:ascii="Times New Roman" w:eastAsia="Arial" w:hAnsi="Times New Roman" w:cs="Times New Roman"/>
          <w:color w:val="000000"/>
          <w:sz w:val="24"/>
          <w:szCs w:val="24"/>
          <w:bdr w:val="nil"/>
          <w:lang w:eastAsia="en-GB"/>
        </w:rPr>
      </w:pPr>
      <w:r>
        <w:rPr>
          <w:rFonts w:ascii="Times New Roman" w:hAnsi="Times New Roman" w:cs="Times New Roman"/>
          <w:sz w:val="24"/>
          <w:szCs w:val="24"/>
          <w:lang w:eastAsia="en-GB"/>
        </w:rPr>
        <w:pict w14:anchorId="7269E46F">
          <v:rect id="_x0000_i1028" style="width:0;height:1.5pt" o:hralign="center" o:hrstd="t" o:hr="t" fillcolor="#a0a0a0" stroked="f"/>
        </w:pict>
      </w:r>
    </w:p>
    <w:p w14:paraId="0FF14DED" w14:textId="77777777" w:rsidR="00275A2E" w:rsidRDefault="00275A2E"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415A366C" w14:textId="77777777" w:rsidR="00275A2E" w:rsidRDefault="00275A2E"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2DE26951" w14:textId="3747321C" w:rsidR="008A2DED" w:rsidRPr="00D43294" w:rsidRDefault="008A2DED"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 xml:space="preserve">3.03 </w:t>
      </w:r>
    </w:p>
    <w:p w14:paraId="4B6BC99F" w14:textId="77777777" w:rsidR="00400276" w:rsidRPr="008A2DED" w:rsidRDefault="00400276"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61EF04BE" w14:textId="77777777" w:rsidR="008A2DED" w:rsidRDefault="008A2DED" w:rsidP="008A2DED">
      <w:pPr>
        <w:pBdr>
          <w:top w:val="nil"/>
          <w:left w:val="nil"/>
          <w:bottom w:val="nil"/>
          <w:right w:val="nil"/>
          <w:between w:val="nil"/>
          <w:bar w:val="nil"/>
        </w:pBdr>
        <w:ind w:firstLine="360"/>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The documents I have reviewed are:</w:t>
      </w:r>
    </w:p>
    <w:p w14:paraId="760ACE20" w14:textId="77777777" w:rsidR="00AA75DA" w:rsidRPr="008A2DED" w:rsidRDefault="00AA75DA" w:rsidP="008A2DED">
      <w:pPr>
        <w:pBdr>
          <w:top w:val="nil"/>
          <w:left w:val="nil"/>
          <w:bottom w:val="nil"/>
          <w:right w:val="nil"/>
          <w:between w:val="nil"/>
          <w:bar w:val="nil"/>
        </w:pBdr>
        <w:ind w:firstLine="360"/>
        <w:jc w:val="both"/>
        <w:rPr>
          <w:rFonts w:ascii="Times New Roman" w:eastAsia="Arial" w:hAnsi="Times New Roman" w:cs="Times New Roman"/>
          <w:color w:val="000000"/>
          <w:sz w:val="24"/>
          <w:szCs w:val="24"/>
          <w:bdr w:val="nil"/>
          <w:lang w:eastAsia="en-GB"/>
        </w:rPr>
      </w:pPr>
    </w:p>
    <w:p w14:paraId="2995CF55" w14:textId="77777777" w:rsidR="008A2DED" w:rsidRPr="008A2DED" w:rsidRDefault="008A2DED" w:rsidP="008A2DED">
      <w:pPr>
        <w:numPr>
          <w:ilvl w:val="0"/>
          <w:numId w:val="6"/>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GP medical records from Greensbury Medical Centre </w:t>
      </w:r>
    </w:p>
    <w:p w14:paraId="733FAF57" w14:textId="77777777" w:rsidR="008A2DED" w:rsidRPr="008A2DED" w:rsidRDefault="008A2DED" w:rsidP="008A2DED">
      <w:pPr>
        <w:numPr>
          <w:ilvl w:val="0"/>
          <w:numId w:val="6"/>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Hospital records from March 2020 </w:t>
      </w:r>
    </w:p>
    <w:p w14:paraId="6D369709" w14:textId="77777777" w:rsidR="008A2DED" w:rsidRPr="008A2DED" w:rsidRDefault="008A2DED" w:rsidP="008A2DED">
      <w:pPr>
        <w:numPr>
          <w:ilvl w:val="0"/>
          <w:numId w:val="6"/>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Witness statement of Mr L Kowalski </w:t>
      </w:r>
    </w:p>
    <w:p w14:paraId="624D2CFA" w14:textId="77777777" w:rsidR="008A2DED" w:rsidRPr="008A2DED" w:rsidRDefault="008A2DED" w:rsidP="008A2DED">
      <w:pPr>
        <w:numPr>
          <w:ilvl w:val="0"/>
          <w:numId w:val="6"/>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Letter of instruction from Howards and Jones Solicitors </w:t>
      </w:r>
    </w:p>
    <w:p w14:paraId="45C364A3" w14:textId="77777777" w:rsidR="008A2DED" w:rsidRPr="008A2DED" w:rsidRDefault="00000000" w:rsidP="008A2DED">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Pr>
          <w:rFonts w:ascii="Times New Roman" w:eastAsia="Arial" w:hAnsi="Times New Roman" w:cs="Times New Roman"/>
          <w:color w:val="000000"/>
          <w:sz w:val="24"/>
          <w:szCs w:val="24"/>
          <w:bdr w:val="nil"/>
          <w:lang w:eastAsia="en-GB"/>
        </w:rPr>
        <w:pict w14:anchorId="636D63B8">
          <v:rect id="_x0000_i1029" style="width:0;height:1.5pt" o:hralign="center" o:hrstd="t" o:hr="t" fillcolor="#a0a0a0" stroked="f"/>
        </w:pict>
      </w:r>
    </w:p>
    <w:p w14:paraId="73F897AE" w14:textId="43D829A7" w:rsidR="008A2DED" w:rsidRPr="00275A2E" w:rsidRDefault="008A2DED" w:rsidP="00275A2E">
      <w:pPr>
        <w:rPr>
          <w:rFonts w:ascii="Times New Roman" w:hAnsi="Times New Roman" w:cs="Times New Roman"/>
          <w:b/>
          <w:bCs/>
          <w:sz w:val="24"/>
          <w:szCs w:val="24"/>
        </w:rPr>
      </w:pPr>
      <w:r w:rsidRPr="008A2DED">
        <w:rPr>
          <w:rFonts w:ascii="Times New Roman" w:hAnsi="Times New Roman" w:cs="Times New Roman"/>
          <w:b/>
          <w:bCs/>
          <w:sz w:val="24"/>
          <w:szCs w:val="24"/>
          <w:lang w:eastAsia="en-GB"/>
        </w:rPr>
        <w:t xml:space="preserve">3.04 </w:t>
      </w:r>
    </w:p>
    <w:p w14:paraId="05EC6E0D" w14:textId="77777777" w:rsidR="00400276" w:rsidRPr="008A2DED" w:rsidRDefault="00400276" w:rsidP="00275A2E">
      <w:pPr>
        <w:rPr>
          <w:rFonts w:ascii="Times New Roman" w:hAnsi="Times New Roman" w:cs="Times New Roman"/>
          <w:sz w:val="24"/>
          <w:szCs w:val="24"/>
          <w:lang w:eastAsia="en-GB"/>
        </w:rPr>
      </w:pPr>
    </w:p>
    <w:p w14:paraId="22DFDF94" w14:textId="77777777" w:rsidR="008A2DED" w:rsidRP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I have not personally interviewed or examined any of the parties involved.</w:t>
      </w:r>
    </w:p>
    <w:p w14:paraId="019103DE" w14:textId="77777777" w:rsidR="008A2DED" w:rsidRPr="008A2DED" w:rsidRDefault="008A2DED" w:rsidP="00275A2E">
      <w:pPr>
        <w:rPr>
          <w:rFonts w:ascii="Times New Roman" w:hAnsi="Times New Roman" w:cs="Times New Roman"/>
          <w:sz w:val="24"/>
          <w:szCs w:val="24"/>
          <w:lang w:eastAsia="en-GB"/>
        </w:rPr>
      </w:pPr>
      <w:proofErr w:type="gramStart"/>
      <w:r w:rsidRPr="008A2DED">
        <w:rPr>
          <w:rFonts w:ascii="Times New Roman" w:hAnsi="Times New Roman" w:cs="Times New Roman"/>
          <w:sz w:val="24"/>
          <w:szCs w:val="24"/>
          <w:lang w:eastAsia="en-GB"/>
        </w:rPr>
        <w:t>My opinion is based</w:t>
      </w:r>
      <w:proofErr w:type="gramEnd"/>
      <w:r w:rsidRPr="008A2DED">
        <w:rPr>
          <w:rFonts w:ascii="Times New Roman" w:hAnsi="Times New Roman" w:cs="Times New Roman"/>
          <w:sz w:val="24"/>
          <w:szCs w:val="24"/>
          <w:lang w:eastAsia="en-GB"/>
        </w:rPr>
        <w:t xml:space="preserve"> solely on the documentary evidence provided.</w:t>
      </w:r>
    </w:p>
    <w:p w14:paraId="334DF99F" w14:textId="77777777" w:rsidR="008A2DED" w:rsidRPr="008A2DED" w:rsidRDefault="00000000" w:rsidP="00275A2E">
      <w:pPr>
        <w:rPr>
          <w:rFonts w:ascii="Times New Roman" w:hAnsi="Times New Roman" w:cs="Times New Roman"/>
          <w:sz w:val="24"/>
          <w:szCs w:val="24"/>
          <w:lang w:eastAsia="en-GB"/>
        </w:rPr>
      </w:pPr>
      <w:r>
        <w:rPr>
          <w:rFonts w:ascii="Times New Roman" w:hAnsi="Times New Roman" w:cs="Times New Roman"/>
          <w:sz w:val="24"/>
          <w:szCs w:val="24"/>
          <w:lang w:eastAsia="en-GB"/>
        </w:rPr>
        <w:pict w14:anchorId="76976B2C">
          <v:rect id="_x0000_i1030" style="width:0;height:1.5pt" o:hralign="center" o:hrstd="t" o:hr="t" fillcolor="#a0a0a0" stroked="f"/>
        </w:pict>
      </w:r>
    </w:p>
    <w:p w14:paraId="516E156A" w14:textId="56C2BDDD" w:rsidR="008A2DED" w:rsidRPr="00275A2E" w:rsidRDefault="008A2DED" w:rsidP="00275A2E">
      <w:pPr>
        <w:rPr>
          <w:rFonts w:ascii="Times New Roman" w:hAnsi="Times New Roman" w:cs="Times New Roman"/>
          <w:b/>
          <w:bCs/>
          <w:sz w:val="24"/>
          <w:szCs w:val="24"/>
        </w:rPr>
      </w:pPr>
      <w:r w:rsidRPr="008A2DED">
        <w:rPr>
          <w:rFonts w:ascii="Times New Roman" w:hAnsi="Times New Roman" w:cs="Times New Roman"/>
          <w:b/>
          <w:bCs/>
          <w:sz w:val="24"/>
          <w:szCs w:val="24"/>
          <w:lang w:eastAsia="en-GB"/>
        </w:rPr>
        <w:t xml:space="preserve">3.05 </w:t>
      </w:r>
    </w:p>
    <w:p w14:paraId="36FDBE84" w14:textId="77777777" w:rsidR="00400276" w:rsidRPr="008A2DED" w:rsidRDefault="00400276" w:rsidP="00275A2E">
      <w:pPr>
        <w:rPr>
          <w:rFonts w:ascii="Times New Roman" w:hAnsi="Times New Roman" w:cs="Times New Roman"/>
          <w:sz w:val="24"/>
          <w:szCs w:val="24"/>
          <w:lang w:eastAsia="en-GB"/>
        </w:rPr>
      </w:pPr>
    </w:p>
    <w:p w14:paraId="073861E2" w14:textId="3A75734A"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 xml:space="preserve">In forming my opinion, I have relied upon my professional experience in General Practice and my understanding of </w:t>
      </w:r>
      <w:r w:rsidR="00AA75DA">
        <w:rPr>
          <w:rFonts w:ascii="Times New Roman" w:hAnsi="Times New Roman" w:cs="Times New Roman"/>
          <w:sz w:val="24"/>
          <w:szCs w:val="24"/>
          <w:lang w:eastAsia="en-GB"/>
        </w:rPr>
        <w:t>standard</w:t>
      </w:r>
      <w:r w:rsidRPr="008A2DED">
        <w:rPr>
          <w:rFonts w:ascii="Times New Roman" w:hAnsi="Times New Roman" w:cs="Times New Roman"/>
          <w:sz w:val="24"/>
          <w:szCs w:val="24"/>
          <w:lang w:eastAsia="en-GB"/>
        </w:rPr>
        <w:t xml:space="preserve"> UK primary care practice in relation to the investigation and referral of upper gastrointestinal symptoms.</w:t>
      </w:r>
    </w:p>
    <w:p w14:paraId="6C2F582D" w14:textId="77777777" w:rsidR="00AA75DA" w:rsidRPr="008A2DED" w:rsidRDefault="00AA75DA" w:rsidP="00275A2E">
      <w:pPr>
        <w:rPr>
          <w:rFonts w:ascii="Times New Roman" w:hAnsi="Times New Roman" w:cs="Times New Roman"/>
          <w:sz w:val="24"/>
          <w:szCs w:val="24"/>
          <w:lang w:eastAsia="en-GB"/>
        </w:rPr>
      </w:pPr>
    </w:p>
    <w:p w14:paraId="190FD925" w14:textId="77777777" w:rsidR="008A2DED" w:rsidRP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I have considered the NICE guidance NG12: Suspected cancer: recognition and referral, specifically the criteria for urgent referral for upper gastrointestinal malignancy.</w:t>
      </w:r>
    </w:p>
    <w:p w14:paraId="157020A2" w14:textId="77777777" w:rsidR="008A2DED" w:rsidRPr="008A2DED" w:rsidRDefault="00000000" w:rsidP="00275A2E">
      <w:pPr>
        <w:rPr>
          <w:rFonts w:ascii="Times New Roman" w:hAnsi="Times New Roman" w:cs="Times New Roman"/>
          <w:sz w:val="24"/>
          <w:szCs w:val="24"/>
          <w:lang w:eastAsia="en-GB"/>
        </w:rPr>
      </w:pPr>
      <w:r>
        <w:rPr>
          <w:rFonts w:ascii="Times New Roman" w:hAnsi="Times New Roman" w:cs="Times New Roman"/>
          <w:sz w:val="24"/>
          <w:szCs w:val="24"/>
          <w:lang w:eastAsia="en-GB"/>
        </w:rPr>
        <w:pict w14:anchorId="155C617F">
          <v:rect id="_x0000_i1031" style="width:0;height:1.5pt" o:hralign="center" o:hrstd="t" o:hr="t" fillcolor="#a0a0a0" stroked="f"/>
        </w:pict>
      </w:r>
    </w:p>
    <w:p w14:paraId="09A09DB4" w14:textId="085D1BCF" w:rsidR="008A2DED" w:rsidRPr="00275A2E" w:rsidRDefault="008A2DED" w:rsidP="00275A2E">
      <w:pPr>
        <w:rPr>
          <w:rFonts w:ascii="Times New Roman" w:hAnsi="Times New Roman" w:cs="Times New Roman"/>
          <w:b/>
          <w:bCs/>
          <w:sz w:val="24"/>
          <w:szCs w:val="24"/>
        </w:rPr>
      </w:pPr>
      <w:r w:rsidRPr="008A2DED">
        <w:rPr>
          <w:rFonts w:ascii="Times New Roman" w:hAnsi="Times New Roman" w:cs="Times New Roman"/>
          <w:b/>
          <w:bCs/>
          <w:sz w:val="24"/>
          <w:szCs w:val="24"/>
          <w:lang w:eastAsia="en-GB"/>
        </w:rPr>
        <w:t>3.0</w:t>
      </w:r>
      <w:r w:rsidR="00275A2E">
        <w:rPr>
          <w:rFonts w:ascii="Times New Roman" w:hAnsi="Times New Roman" w:cs="Times New Roman"/>
          <w:b/>
          <w:bCs/>
          <w:sz w:val="24"/>
          <w:szCs w:val="24"/>
          <w:lang w:eastAsia="en-GB"/>
        </w:rPr>
        <w:t>6</w:t>
      </w:r>
      <w:r w:rsidRPr="008A2DED">
        <w:rPr>
          <w:rFonts w:ascii="Times New Roman" w:hAnsi="Times New Roman" w:cs="Times New Roman"/>
          <w:b/>
          <w:bCs/>
          <w:sz w:val="24"/>
          <w:szCs w:val="24"/>
          <w:lang w:eastAsia="en-GB"/>
        </w:rPr>
        <w:t xml:space="preserve"> </w:t>
      </w:r>
    </w:p>
    <w:p w14:paraId="679B32C9" w14:textId="77777777" w:rsidR="00400276" w:rsidRPr="008A2DED" w:rsidRDefault="00400276" w:rsidP="00275A2E">
      <w:pPr>
        <w:rPr>
          <w:rFonts w:ascii="Times New Roman" w:hAnsi="Times New Roman" w:cs="Times New Roman"/>
          <w:sz w:val="24"/>
          <w:szCs w:val="24"/>
          <w:lang w:eastAsia="en-GB"/>
        </w:rPr>
      </w:pPr>
    </w:p>
    <w:p w14:paraId="71CEB45D" w14:textId="77777777"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The diagnosis of metastatic oesophageal cancer was made by the treating hospital team in March 2020 following hospital assessment and investigation.</w:t>
      </w:r>
    </w:p>
    <w:p w14:paraId="6AACF976" w14:textId="77777777" w:rsidR="00AA75DA" w:rsidRPr="008A2DED" w:rsidRDefault="00AA75DA" w:rsidP="00275A2E">
      <w:pPr>
        <w:rPr>
          <w:rFonts w:ascii="Times New Roman" w:hAnsi="Times New Roman" w:cs="Times New Roman"/>
          <w:sz w:val="24"/>
          <w:szCs w:val="24"/>
          <w:lang w:eastAsia="en-GB"/>
        </w:rPr>
      </w:pPr>
    </w:p>
    <w:p w14:paraId="21EA59E9" w14:textId="77777777" w:rsidR="008A2DED" w:rsidRP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The information regarding the extent of the disease and subsequent outcome was obtained from the hospital records provided.</w:t>
      </w:r>
    </w:p>
    <w:p w14:paraId="3687F884" w14:textId="77777777" w:rsidR="008A2DED" w:rsidRPr="008A2DED" w:rsidRDefault="00000000" w:rsidP="008A2DED">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Pr>
          <w:rFonts w:ascii="Times New Roman" w:eastAsia="Arial" w:hAnsi="Times New Roman" w:cs="Times New Roman"/>
          <w:color w:val="000000"/>
          <w:sz w:val="24"/>
          <w:szCs w:val="24"/>
          <w:bdr w:val="nil"/>
          <w:lang w:eastAsia="en-GB"/>
        </w:rPr>
        <w:pict w14:anchorId="1414FA0A">
          <v:rect id="_x0000_i1032" style="width:0;height:1.5pt" o:hralign="center" o:hrstd="t" o:hr="t" fillcolor="#a0a0a0" stroked="f"/>
        </w:pict>
      </w:r>
    </w:p>
    <w:p w14:paraId="3DF66DAE" w14:textId="77777777" w:rsidR="00AA75DA" w:rsidRDefault="00AA75DA"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1955B4A0" w14:textId="08EB17A3" w:rsidR="008A2DED" w:rsidRPr="00D43294" w:rsidRDefault="008A2DED"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4 My opinion</w:t>
      </w:r>
    </w:p>
    <w:p w14:paraId="7E427747" w14:textId="77777777" w:rsidR="00400276" w:rsidRPr="008A2DED" w:rsidRDefault="00400276"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07FF1B58" w14:textId="77777777"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The issue in this case is whether Mr Kowalski’s presentation to the General Practitioner in June 2019 provided sufficient clinical grounds for urgent investigation or referral for possible oesophageal malignancy.</w:t>
      </w:r>
    </w:p>
    <w:p w14:paraId="264CFE4B" w14:textId="77777777" w:rsidR="00AA75DA" w:rsidRPr="008A2DED" w:rsidRDefault="00AA75DA" w:rsidP="00275A2E">
      <w:pPr>
        <w:rPr>
          <w:rFonts w:ascii="Times New Roman" w:hAnsi="Times New Roman" w:cs="Times New Roman"/>
          <w:sz w:val="24"/>
          <w:szCs w:val="24"/>
          <w:lang w:eastAsia="en-GB"/>
        </w:rPr>
      </w:pPr>
    </w:p>
    <w:p w14:paraId="60C8C1CE" w14:textId="72C45823"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The GP consultation record describes a presentation of indigestion symptoms without associated alarm symptoms. The record specifically notes the absence of dysphagia, weight loss, and loss of appetite, all of which would increase suspicion for upper gastrointestinal malignancy.</w:t>
      </w:r>
    </w:p>
    <w:p w14:paraId="5DFD945D" w14:textId="77777777" w:rsidR="00AA75DA" w:rsidRPr="008A2DED" w:rsidRDefault="00AA75DA" w:rsidP="00275A2E">
      <w:pPr>
        <w:rPr>
          <w:rFonts w:ascii="Times New Roman" w:hAnsi="Times New Roman" w:cs="Times New Roman"/>
          <w:sz w:val="24"/>
          <w:szCs w:val="24"/>
          <w:lang w:eastAsia="en-GB"/>
        </w:rPr>
      </w:pPr>
    </w:p>
    <w:p w14:paraId="10BFD694" w14:textId="77777777"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In primary care, indigestion symptoms are extremely common and in the absence of alarm symptoms are usually managed conservatively in the first instance with acid suppression therapy and safety-net advice.</w:t>
      </w:r>
    </w:p>
    <w:p w14:paraId="5C63812D" w14:textId="77777777" w:rsidR="00AA75DA" w:rsidRPr="008A2DED" w:rsidRDefault="00AA75DA" w:rsidP="00275A2E">
      <w:pPr>
        <w:rPr>
          <w:rFonts w:ascii="Times New Roman" w:hAnsi="Times New Roman" w:cs="Times New Roman"/>
          <w:sz w:val="24"/>
          <w:szCs w:val="24"/>
          <w:lang w:eastAsia="en-GB"/>
        </w:rPr>
      </w:pPr>
    </w:p>
    <w:p w14:paraId="2A979DF8" w14:textId="1B7A86DF" w:rsidR="008A2DED" w:rsidRDefault="008A2DED" w:rsidP="00275A2E">
      <w:pPr>
        <w:rPr>
          <w:rFonts w:ascii="Times New Roman" w:hAnsi="Times New Roman" w:cs="Times New Roman"/>
          <w:sz w:val="24"/>
          <w:szCs w:val="24"/>
        </w:rPr>
      </w:pPr>
      <w:r w:rsidRPr="008A2DED">
        <w:rPr>
          <w:rFonts w:ascii="Times New Roman" w:hAnsi="Times New Roman" w:cs="Times New Roman"/>
          <w:sz w:val="24"/>
          <w:szCs w:val="24"/>
          <w:lang w:eastAsia="en-GB"/>
        </w:rPr>
        <w:t xml:space="preserve">In my opinion, </w:t>
      </w:r>
      <w:r w:rsidR="00400276" w:rsidRPr="00275A2E">
        <w:rPr>
          <w:rFonts w:ascii="Times New Roman" w:hAnsi="Times New Roman" w:cs="Times New Roman"/>
          <w:sz w:val="24"/>
          <w:szCs w:val="24"/>
        </w:rPr>
        <w:t xml:space="preserve">the management at this consultation was appropriate and consistent with standard practice in primary care. </w:t>
      </w:r>
    </w:p>
    <w:p w14:paraId="1902C568" w14:textId="77777777" w:rsidR="00AA75DA" w:rsidRPr="008A2DED" w:rsidRDefault="00AA75DA" w:rsidP="00275A2E">
      <w:pPr>
        <w:rPr>
          <w:rFonts w:ascii="Times New Roman" w:hAnsi="Times New Roman" w:cs="Times New Roman"/>
          <w:sz w:val="24"/>
          <w:szCs w:val="24"/>
          <w:lang w:eastAsia="en-GB"/>
        </w:rPr>
      </w:pPr>
    </w:p>
    <w:p w14:paraId="15940166" w14:textId="77777777"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The relevant referral guidance recommends urgent referral where there is dysphagia, or where there are upper abdominal symptoms associated with weight loss, thrombocytosis, nausea, vomiting, or other concerning features.</w:t>
      </w:r>
    </w:p>
    <w:p w14:paraId="512CE382" w14:textId="77777777" w:rsidR="00AA75DA" w:rsidRPr="008A2DED" w:rsidRDefault="00AA75DA" w:rsidP="00275A2E">
      <w:pPr>
        <w:rPr>
          <w:rFonts w:ascii="Times New Roman" w:hAnsi="Times New Roman" w:cs="Times New Roman"/>
          <w:sz w:val="24"/>
          <w:szCs w:val="24"/>
          <w:lang w:eastAsia="en-GB"/>
        </w:rPr>
      </w:pPr>
    </w:p>
    <w:p w14:paraId="6A065269" w14:textId="77777777"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Based on the documentation available, these features were not present at the time of the GP consultation.</w:t>
      </w:r>
    </w:p>
    <w:p w14:paraId="026C1562" w14:textId="77777777" w:rsidR="00AA75DA" w:rsidRPr="008A2DED" w:rsidRDefault="00AA75DA" w:rsidP="00275A2E">
      <w:pPr>
        <w:rPr>
          <w:rFonts w:ascii="Times New Roman" w:hAnsi="Times New Roman" w:cs="Times New Roman"/>
          <w:sz w:val="24"/>
          <w:szCs w:val="24"/>
          <w:lang w:eastAsia="en-GB"/>
        </w:rPr>
      </w:pPr>
    </w:p>
    <w:p w14:paraId="0F94745E" w14:textId="77777777"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The GP also advised Mr Kowalski to re-attend if symptoms did not improve. This was an appropriate safety-netting measure, and it would then have been reasonable to reconsider the diagnosis and investigate further if symptoms persisted.</w:t>
      </w:r>
    </w:p>
    <w:p w14:paraId="6051D91D" w14:textId="77777777" w:rsidR="00AA75DA" w:rsidRPr="008A2DED" w:rsidRDefault="00AA75DA" w:rsidP="00275A2E">
      <w:pPr>
        <w:rPr>
          <w:rFonts w:ascii="Times New Roman" w:hAnsi="Times New Roman" w:cs="Times New Roman"/>
          <w:sz w:val="24"/>
          <w:szCs w:val="24"/>
          <w:lang w:eastAsia="en-GB"/>
        </w:rPr>
      </w:pPr>
    </w:p>
    <w:p w14:paraId="4D40F50B" w14:textId="77777777" w:rsidR="008A2DED" w:rsidRP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There is no evidence in the records that Mr Kowalski returned to his GP with ongoing symptoms after the initial consultation.</w:t>
      </w:r>
    </w:p>
    <w:p w14:paraId="743B2CA4" w14:textId="77777777" w:rsidR="00AA75DA" w:rsidRDefault="00AA75DA" w:rsidP="00275A2E">
      <w:pPr>
        <w:rPr>
          <w:rFonts w:ascii="Times New Roman" w:hAnsi="Times New Roman" w:cs="Times New Roman"/>
          <w:sz w:val="24"/>
          <w:szCs w:val="24"/>
          <w:lang w:eastAsia="en-GB"/>
        </w:rPr>
      </w:pPr>
    </w:p>
    <w:p w14:paraId="500577FE" w14:textId="3F0314A1" w:rsidR="008A2DED" w:rsidRPr="00275A2E" w:rsidRDefault="008A2DED" w:rsidP="00275A2E">
      <w:pPr>
        <w:rPr>
          <w:rFonts w:ascii="Times New Roman" w:hAnsi="Times New Roman" w:cs="Times New Roman"/>
          <w:sz w:val="24"/>
          <w:szCs w:val="24"/>
        </w:rPr>
      </w:pPr>
      <w:r w:rsidRPr="008A2DED">
        <w:rPr>
          <w:rFonts w:ascii="Times New Roman" w:hAnsi="Times New Roman" w:cs="Times New Roman"/>
          <w:sz w:val="24"/>
          <w:szCs w:val="24"/>
          <w:lang w:eastAsia="en-GB"/>
        </w:rPr>
        <w:t>It is therefore my opinion that:</w:t>
      </w:r>
    </w:p>
    <w:p w14:paraId="455F91E3" w14:textId="77777777" w:rsidR="008A2DED" w:rsidRPr="008A2DED" w:rsidRDefault="008A2DED" w:rsidP="008A2DED">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p>
    <w:p w14:paraId="7CD932AC" w14:textId="77777777" w:rsidR="008A2DED" w:rsidRPr="00D43294" w:rsidRDefault="008A2DED"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4.01 Opportunity for earlier diagnosis</w:t>
      </w:r>
    </w:p>
    <w:p w14:paraId="752101BF" w14:textId="77777777" w:rsidR="00400276" w:rsidRPr="008A2DED" w:rsidRDefault="00400276"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3379E3CD" w14:textId="77777777" w:rsidR="008A2DED" w:rsidRPr="00275A2E" w:rsidRDefault="008A2DED" w:rsidP="00275A2E">
      <w:pPr>
        <w:rPr>
          <w:rFonts w:ascii="Times New Roman" w:hAnsi="Times New Roman" w:cs="Times New Roman"/>
          <w:sz w:val="24"/>
          <w:szCs w:val="24"/>
        </w:rPr>
      </w:pPr>
      <w:r w:rsidRPr="008A2DED">
        <w:rPr>
          <w:rFonts w:ascii="Times New Roman" w:hAnsi="Times New Roman" w:cs="Times New Roman"/>
          <w:sz w:val="24"/>
          <w:szCs w:val="24"/>
          <w:lang w:eastAsia="en-GB"/>
        </w:rPr>
        <w:t>At the June 2019 consultation there was no clear indication for urgent referral or endoscopy based on the symptoms recorded.</w:t>
      </w:r>
    </w:p>
    <w:p w14:paraId="6DE47141" w14:textId="77777777" w:rsidR="008A2DED" w:rsidRPr="008A2DED" w:rsidRDefault="008A2DED" w:rsidP="008A2DED">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p>
    <w:p w14:paraId="6624F7ED" w14:textId="77777777" w:rsidR="008A2DED" w:rsidRPr="00D43294" w:rsidRDefault="008A2DED"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4.02 Standard of care</w:t>
      </w:r>
    </w:p>
    <w:p w14:paraId="27CDC9E6" w14:textId="77777777" w:rsidR="00400276" w:rsidRPr="008A2DED" w:rsidRDefault="00400276" w:rsidP="00275A2E">
      <w:pPr>
        <w:rPr>
          <w:rFonts w:ascii="Times New Roman" w:hAnsi="Times New Roman" w:cs="Times New Roman"/>
          <w:sz w:val="24"/>
          <w:szCs w:val="24"/>
          <w:lang w:eastAsia="en-GB"/>
        </w:rPr>
      </w:pPr>
    </w:p>
    <w:p w14:paraId="334831BD" w14:textId="336E0B46"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 xml:space="preserve">The standard of care provided by the General Practitioner was in keeping with that expected of a </w:t>
      </w:r>
      <w:r w:rsidR="00275A2E" w:rsidRPr="00275A2E">
        <w:rPr>
          <w:rFonts w:ascii="Times New Roman" w:hAnsi="Times New Roman" w:cs="Times New Roman"/>
          <w:sz w:val="24"/>
          <w:szCs w:val="24"/>
        </w:rPr>
        <w:t>competent</w:t>
      </w:r>
      <w:r w:rsidRPr="008A2DED">
        <w:rPr>
          <w:rFonts w:ascii="Times New Roman" w:hAnsi="Times New Roman" w:cs="Times New Roman"/>
          <w:sz w:val="24"/>
          <w:szCs w:val="24"/>
          <w:lang w:eastAsia="en-GB"/>
        </w:rPr>
        <w:t xml:space="preserve"> GP.</w:t>
      </w:r>
    </w:p>
    <w:p w14:paraId="511EE2C8" w14:textId="77777777" w:rsidR="00AA75DA" w:rsidRPr="008A2DED" w:rsidRDefault="00AA75DA" w:rsidP="00275A2E">
      <w:pPr>
        <w:rPr>
          <w:rFonts w:ascii="Times New Roman" w:hAnsi="Times New Roman" w:cs="Times New Roman"/>
          <w:sz w:val="24"/>
          <w:szCs w:val="24"/>
          <w:lang w:eastAsia="en-GB"/>
        </w:rPr>
      </w:pPr>
    </w:p>
    <w:p w14:paraId="73A8F60D" w14:textId="1965EC7E" w:rsidR="008A2DED" w:rsidRP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The GP took an appropriate history, considered serious causes, excluded red flag symptoms, initiated first-line treatment, and advised follow-up.</w:t>
      </w:r>
    </w:p>
    <w:p w14:paraId="6DA18B5F" w14:textId="77777777" w:rsidR="008A2DED" w:rsidRPr="00D43294" w:rsidRDefault="008A2DED"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6F8C45F9" w14:textId="77777777" w:rsidR="00AA75DA" w:rsidRDefault="00AA75DA"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1004E8BD" w14:textId="77777777" w:rsidR="00AA75DA" w:rsidRDefault="00AA75DA"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5BA05F25" w14:textId="77777777" w:rsidR="00AA75DA" w:rsidRDefault="00AA75DA"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33F43B1F" w14:textId="27615255" w:rsidR="008A2DED" w:rsidRPr="00D43294" w:rsidRDefault="008A2DED"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 xml:space="preserve">4.03 Missed </w:t>
      </w:r>
      <w:r w:rsidR="00275A2E" w:rsidRPr="008A2DED">
        <w:rPr>
          <w:rFonts w:ascii="Times New Roman" w:eastAsia="Arial" w:hAnsi="Times New Roman" w:cs="Times New Roman"/>
          <w:b/>
          <w:bCs/>
          <w:color w:val="000000"/>
          <w:sz w:val="24"/>
          <w:szCs w:val="24"/>
          <w:bdr w:val="nil"/>
          <w:lang w:eastAsia="en-GB"/>
        </w:rPr>
        <w:t>opportunity.</w:t>
      </w:r>
    </w:p>
    <w:p w14:paraId="1B2DDBAC" w14:textId="77777777" w:rsidR="00400276" w:rsidRPr="008A2DED" w:rsidRDefault="00400276" w:rsidP="008A2DED">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3B8CEB67" w14:textId="77777777"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In my opinion there was no missed opportunity for referral at the June 2019 consultation based on the information available at that time.</w:t>
      </w:r>
    </w:p>
    <w:p w14:paraId="63A9A5A3" w14:textId="77777777" w:rsidR="00AA75DA" w:rsidRPr="008A2DED" w:rsidRDefault="00AA75DA" w:rsidP="00275A2E">
      <w:pPr>
        <w:rPr>
          <w:rFonts w:ascii="Times New Roman" w:hAnsi="Times New Roman" w:cs="Times New Roman"/>
          <w:sz w:val="24"/>
          <w:szCs w:val="24"/>
          <w:lang w:eastAsia="en-GB"/>
        </w:rPr>
      </w:pPr>
    </w:p>
    <w:p w14:paraId="282FB1C6" w14:textId="5D5B49D5" w:rsidR="008A2DED" w:rsidRDefault="008A2DED" w:rsidP="00275A2E">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While earlier diagnosis may have been possible if symptoms had evolved and the patient had re-presented, the evidence does not suggest that referral was indicated during the initial consultation.</w:t>
      </w:r>
    </w:p>
    <w:p w14:paraId="1CFBA22C" w14:textId="77777777" w:rsidR="00AA75DA" w:rsidRPr="00275A2E" w:rsidRDefault="00AA75DA" w:rsidP="00275A2E">
      <w:pPr>
        <w:rPr>
          <w:rFonts w:ascii="Times New Roman" w:hAnsi="Times New Roman" w:cs="Times New Roman"/>
          <w:sz w:val="24"/>
          <w:szCs w:val="24"/>
        </w:rPr>
      </w:pPr>
    </w:p>
    <w:p w14:paraId="06B2144B" w14:textId="34687E04" w:rsidR="00400276" w:rsidRPr="008A2DED" w:rsidRDefault="00400276" w:rsidP="00275A2E">
      <w:pPr>
        <w:rPr>
          <w:rFonts w:ascii="Times New Roman" w:hAnsi="Times New Roman" w:cs="Times New Roman"/>
          <w:sz w:val="24"/>
          <w:szCs w:val="24"/>
          <w:lang w:eastAsia="en-GB"/>
        </w:rPr>
      </w:pPr>
      <w:r w:rsidRPr="00275A2E">
        <w:rPr>
          <w:rFonts w:ascii="Times New Roman" w:hAnsi="Times New Roman" w:cs="Times New Roman"/>
          <w:sz w:val="24"/>
          <w:szCs w:val="24"/>
          <w:lang w:eastAsia="en-GB"/>
        </w:rPr>
        <w:t>Although the subsequent diagnosis was serious and the outcome poor, the evidence available does not indicate that the GP’s management fell below a reasonable standard.</w:t>
      </w:r>
    </w:p>
    <w:p w14:paraId="1AA4EAD0" w14:textId="77777777" w:rsidR="008A2DED" w:rsidRPr="008A2DED" w:rsidRDefault="00000000" w:rsidP="008A2DED">
      <w:pPr>
        <w:pBdr>
          <w:top w:val="nil"/>
          <w:left w:val="nil"/>
          <w:bottom w:val="nil"/>
          <w:right w:val="nil"/>
          <w:between w:val="nil"/>
          <w:bar w:val="nil"/>
        </w:pBdr>
        <w:ind w:left="720"/>
        <w:jc w:val="both"/>
        <w:rPr>
          <w:rFonts w:ascii="Times New Roman" w:eastAsia="Arial" w:hAnsi="Times New Roman" w:cs="Times New Roman"/>
          <w:color w:val="000000"/>
          <w:sz w:val="24"/>
          <w:szCs w:val="24"/>
          <w:bdr w:val="nil"/>
          <w:lang w:eastAsia="en-GB"/>
        </w:rPr>
      </w:pPr>
      <w:r>
        <w:rPr>
          <w:rFonts w:ascii="Times New Roman" w:eastAsia="Arial" w:hAnsi="Times New Roman" w:cs="Times New Roman"/>
          <w:color w:val="000000"/>
          <w:sz w:val="24"/>
          <w:szCs w:val="24"/>
          <w:bdr w:val="nil"/>
          <w:lang w:eastAsia="en-GB"/>
        </w:rPr>
        <w:pict w14:anchorId="03C90E41">
          <v:rect id="_x0000_i1033" style="width:0;height:1.5pt" o:hralign="center" o:hrstd="t" o:hr="t" fillcolor="#a0a0a0" stroked="f"/>
        </w:pict>
      </w:r>
    </w:p>
    <w:p w14:paraId="6AEE66A9" w14:textId="09FD385A" w:rsidR="008A2DED" w:rsidRPr="00C771AC" w:rsidRDefault="00400276" w:rsidP="00720DA0">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D43294">
        <w:rPr>
          <w:rFonts w:ascii="Times New Roman" w:eastAsia="Arial" w:hAnsi="Times New Roman" w:cs="Times New Roman"/>
          <w:b/>
          <w:bCs/>
          <w:color w:val="000000"/>
          <w:sz w:val="24"/>
          <w:szCs w:val="24"/>
          <w:bdr w:val="nil"/>
          <w:lang w:eastAsia="en-GB"/>
        </w:rPr>
        <w:br w:type="page"/>
      </w:r>
    </w:p>
    <w:p w14:paraId="23078920" w14:textId="77777777" w:rsidR="00720DA0" w:rsidRPr="00D43294" w:rsidRDefault="00720DA0" w:rsidP="00720DA0">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p>
    <w:p w14:paraId="541E456D" w14:textId="526789E5" w:rsidR="00720DA0" w:rsidRPr="00D43294" w:rsidRDefault="00720DA0" w:rsidP="00D43294">
      <w:pPr>
        <w:rPr>
          <w:rFonts w:ascii="Times New Roman" w:hAnsi="Times New Roman" w:cs="Times New Roman"/>
          <w:b/>
          <w:bCs/>
          <w:sz w:val="24"/>
          <w:szCs w:val="24"/>
        </w:rPr>
      </w:pPr>
    </w:p>
    <w:p w14:paraId="4191C0CF" w14:textId="77777777" w:rsidR="00720DA0" w:rsidRPr="00D43294" w:rsidRDefault="00720DA0" w:rsidP="00720DA0">
      <w:pPr>
        <w:spacing w:line="262" w:lineRule="exact"/>
        <w:ind w:left="180" w:right="180"/>
        <w:rPr>
          <w:rFonts w:ascii="Times New Roman" w:hAnsi="Times New Roman" w:cs="Times New Roman"/>
          <w:sz w:val="24"/>
          <w:szCs w:val="24"/>
        </w:rPr>
      </w:pPr>
      <w:r w:rsidRPr="00D43294">
        <w:rPr>
          <w:rFonts w:ascii="Times New Roman" w:hAnsi="Times New Roman" w:cs="Times New Roman"/>
          <w:noProof/>
          <w:sz w:val="24"/>
          <w:szCs w:val="24"/>
          <w:lang w:eastAsia="en-GB"/>
        </w:rPr>
        <mc:AlternateContent>
          <mc:Choice Requires="wps">
            <w:drawing>
              <wp:anchor distT="0" distB="0" distL="114300" distR="114300" simplePos="0" relativeHeight="251668480" behindDoc="1" locked="0" layoutInCell="0" allowOverlap="1" wp14:anchorId="79616F4A" wp14:editId="29F75DCC">
                <wp:simplePos x="0" y="0"/>
                <wp:positionH relativeFrom="page">
                  <wp:posOffset>1186815</wp:posOffset>
                </wp:positionH>
                <wp:positionV relativeFrom="paragraph">
                  <wp:posOffset>116205</wp:posOffset>
                </wp:positionV>
                <wp:extent cx="5386070" cy="0"/>
                <wp:effectExtent l="0" t="0" r="24130" b="19050"/>
                <wp:wrapNone/>
                <wp:docPr id="293"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B0AB4" id="Freeform 293" o:spid="_x0000_s1026" style="position:absolute;margin-left:93.45pt;margin-top:9.15pt;width:424.1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p>
    <w:p w14:paraId="0F9E972D" w14:textId="77777777" w:rsidR="00720DA0" w:rsidRPr="00D43294" w:rsidRDefault="00720DA0" w:rsidP="00720DA0">
      <w:pPr>
        <w:ind w:left="180" w:right="237"/>
        <w:jc w:val="both"/>
        <w:rPr>
          <w:rFonts w:ascii="Times New Roman" w:hAnsi="Times New Roman" w:cs="Times New Roman"/>
          <w:b/>
          <w:bCs/>
          <w:sz w:val="24"/>
          <w:szCs w:val="24"/>
          <w:u w:val="thick"/>
        </w:rPr>
      </w:pPr>
    </w:p>
    <w:p w14:paraId="521A41E2" w14:textId="77777777" w:rsidR="00720DA0" w:rsidRPr="00D43294" w:rsidRDefault="00720DA0" w:rsidP="00720DA0">
      <w:pPr>
        <w:spacing w:after="40"/>
        <w:rPr>
          <w:rFonts w:ascii="Times New Roman" w:hAnsi="Times New Roman" w:cs="Times New Roman"/>
          <w:b/>
          <w:bCs/>
          <w:sz w:val="24"/>
          <w:szCs w:val="24"/>
        </w:rPr>
      </w:pPr>
    </w:p>
    <w:p w14:paraId="545E5F34" w14:textId="77777777" w:rsidR="00720DA0" w:rsidRPr="00D43294" w:rsidRDefault="00720DA0" w:rsidP="00720DA0">
      <w:pPr>
        <w:ind w:left="180" w:right="237"/>
        <w:jc w:val="both"/>
        <w:rPr>
          <w:rFonts w:ascii="Times New Roman" w:hAnsi="Times New Roman" w:cs="Times New Roman"/>
          <w:b/>
          <w:bCs/>
          <w:sz w:val="24"/>
          <w:szCs w:val="24"/>
        </w:rPr>
      </w:pPr>
      <w:r w:rsidRPr="00D43294">
        <w:rPr>
          <w:rFonts w:ascii="Times New Roman" w:hAnsi="Times New Roman" w:cs="Times New Roman"/>
          <w:b/>
          <w:bCs/>
          <w:sz w:val="24"/>
          <w:szCs w:val="24"/>
          <w:u w:val="thick"/>
        </w:rPr>
        <w:t>CIVIL PROCEEDINGS</w:t>
      </w:r>
      <w:r w:rsidRPr="00D43294">
        <w:rPr>
          <w:rFonts w:ascii="Times New Roman" w:hAnsi="Times New Roman" w:cs="Times New Roman"/>
          <w:b/>
          <w:bCs/>
          <w:sz w:val="24"/>
          <w:szCs w:val="24"/>
        </w:rPr>
        <w:t xml:space="preserve"> </w:t>
      </w:r>
    </w:p>
    <w:p w14:paraId="43774181" w14:textId="77777777" w:rsidR="00720DA0" w:rsidRPr="00D43294" w:rsidRDefault="00720DA0" w:rsidP="00720DA0">
      <w:pPr>
        <w:ind w:left="180" w:right="237"/>
        <w:jc w:val="both"/>
        <w:rPr>
          <w:rFonts w:ascii="Times New Roman" w:hAnsi="Times New Roman" w:cs="Times New Roman"/>
          <w:b/>
          <w:bCs/>
          <w:sz w:val="24"/>
          <w:szCs w:val="24"/>
        </w:rPr>
      </w:pPr>
    </w:p>
    <w:p w14:paraId="5118D61E" w14:textId="77777777" w:rsidR="00720DA0" w:rsidRPr="00D43294" w:rsidRDefault="00720DA0" w:rsidP="00720DA0">
      <w:pPr>
        <w:ind w:left="180" w:right="237"/>
        <w:jc w:val="both"/>
        <w:rPr>
          <w:rFonts w:ascii="Times New Roman" w:hAnsi="Times New Roman" w:cs="Times New Roman"/>
          <w:sz w:val="24"/>
          <w:szCs w:val="24"/>
        </w:rPr>
      </w:pPr>
      <w:r w:rsidRPr="00D43294">
        <w:rPr>
          <w:rFonts w:ascii="Times New Roman" w:hAnsi="Times New Roman" w:cs="Times New Roman"/>
          <w:b/>
          <w:bCs/>
          <w:sz w:val="24"/>
          <w:szCs w:val="24"/>
        </w:rPr>
        <w:t>Statement of compliance</w:t>
      </w:r>
    </w:p>
    <w:p w14:paraId="40DB1816" w14:textId="77777777" w:rsidR="00720DA0" w:rsidRPr="00D43294" w:rsidRDefault="00720DA0" w:rsidP="00720DA0">
      <w:pPr>
        <w:ind w:left="180" w:right="237"/>
        <w:jc w:val="both"/>
        <w:rPr>
          <w:rFonts w:ascii="Times New Roman" w:hAnsi="Times New Roman" w:cs="Times New Roman"/>
          <w:sz w:val="24"/>
          <w:szCs w:val="24"/>
        </w:rPr>
      </w:pPr>
      <w:r w:rsidRPr="00D43294">
        <w:rPr>
          <w:rFonts w:ascii="Times New Roman" w:hAnsi="Times New Roman" w:cs="Times New Roman"/>
          <w:sz w:val="24"/>
          <w:szCs w:val="24"/>
        </w:rPr>
        <w:t>I understand my duty as an expert witness is to the court. I have complied with that duty and will continue to comply with it. This report includes all matters relevant to the issues on which my expert evidence is given. I have given details in this report of any matters which might affect the validity of this report. I have addressed this report to the court. I further understand that my duty to the court overrides any obligation to the party from whom I received instructions.</w:t>
      </w:r>
    </w:p>
    <w:p w14:paraId="3037E001" w14:textId="77777777" w:rsidR="00720DA0" w:rsidRPr="00D43294" w:rsidRDefault="00720DA0" w:rsidP="00720DA0">
      <w:pPr>
        <w:ind w:left="180" w:right="238"/>
        <w:jc w:val="both"/>
        <w:rPr>
          <w:rFonts w:ascii="Times New Roman" w:hAnsi="Times New Roman" w:cs="Times New Roman"/>
          <w:sz w:val="24"/>
          <w:szCs w:val="24"/>
        </w:rPr>
      </w:pPr>
    </w:p>
    <w:p w14:paraId="6A99624C" w14:textId="77777777" w:rsidR="00720DA0" w:rsidRPr="00D43294" w:rsidRDefault="00720DA0" w:rsidP="00720DA0">
      <w:pPr>
        <w:keepNext/>
        <w:ind w:left="180"/>
        <w:outlineLvl w:val="2"/>
        <w:rPr>
          <w:rFonts w:ascii="Times New Roman" w:eastAsia="Times New Roman" w:hAnsi="Times New Roman" w:cs="Times New Roman"/>
          <w:b/>
          <w:bCs/>
          <w:sz w:val="24"/>
          <w:szCs w:val="24"/>
          <w:lang w:eastAsia="en-GB"/>
        </w:rPr>
      </w:pPr>
      <w:r w:rsidRPr="00D43294">
        <w:rPr>
          <w:rFonts w:ascii="Times New Roman" w:eastAsia="Times New Roman" w:hAnsi="Times New Roman" w:cs="Times New Roman"/>
          <w:b/>
          <w:bCs/>
          <w:sz w:val="24"/>
          <w:szCs w:val="24"/>
          <w:lang w:eastAsia="en-GB"/>
        </w:rPr>
        <w:t>Declaration of Awareness</w:t>
      </w:r>
    </w:p>
    <w:p w14:paraId="195CF8F2" w14:textId="77777777" w:rsidR="00720DA0" w:rsidRPr="00D43294" w:rsidRDefault="00720DA0" w:rsidP="00720DA0">
      <w:pPr>
        <w:ind w:left="180" w:right="237"/>
        <w:jc w:val="both"/>
        <w:rPr>
          <w:rFonts w:ascii="Times New Roman" w:hAnsi="Times New Roman" w:cs="Times New Roman"/>
          <w:sz w:val="24"/>
          <w:szCs w:val="24"/>
        </w:rPr>
      </w:pPr>
      <w:r w:rsidRPr="00D43294">
        <w:rPr>
          <w:rFonts w:ascii="Times New Roman" w:hAnsi="Times New Roman" w:cs="Times New Roman"/>
          <w:sz w:val="24"/>
          <w:szCs w:val="24"/>
        </w:rPr>
        <w:t>I confirm that I am aware of the requirements of Part 35 and Practice Direction 35, and the Guidance for the Instruction of Experts in Civil Claims 2014.</w:t>
      </w:r>
    </w:p>
    <w:p w14:paraId="1EC70EA5" w14:textId="77777777" w:rsidR="00720DA0" w:rsidRPr="00D43294" w:rsidRDefault="00720DA0" w:rsidP="00720DA0">
      <w:pPr>
        <w:ind w:left="180" w:right="237"/>
        <w:rPr>
          <w:rFonts w:ascii="Times New Roman" w:hAnsi="Times New Roman" w:cs="Times New Roman"/>
          <w:sz w:val="24"/>
          <w:szCs w:val="24"/>
        </w:rPr>
      </w:pPr>
    </w:p>
    <w:p w14:paraId="5589824B" w14:textId="77777777" w:rsidR="00720DA0" w:rsidRPr="00D43294" w:rsidRDefault="00720DA0" w:rsidP="00720DA0">
      <w:pPr>
        <w:ind w:left="180" w:right="238"/>
        <w:rPr>
          <w:rFonts w:ascii="Times New Roman" w:hAnsi="Times New Roman" w:cs="Times New Roman"/>
          <w:sz w:val="24"/>
          <w:szCs w:val="24"/>
        </w:rPr>
      </w:pPr>
    </w:p>
    <w:p w14:paraId="1758537C" w14:textId="77777777" w:rsidR="00720DA0" w:rsidRPr="00D43294" w:rsidRDefault="00720DA0" w:rsidP="00720DA0">
      <w:pPr>
        <w:ind w:left="180" w:right="237"/>
        <w:jc w:val="both"/>
        <w:rPr>
          <w:rFonts w:ascii="Times New Roman" w:hAnsi="Times New Roman" w:cs="Times New Roman"/>
          <w:b/>
          <w:sz w:val="24"/>
          <w:szCs w:val="24"/>
        </w:rPr>
      </w:pPr>
      <w:r w:rsidRPr="00D43294">
        <w:rPr>
          <w:rFonts w:ascii="Times New Roman" w:hAnsi="Times New Roman" w:cs="Times New Roman"/>
          <w:b/>
          <w:sz w:val="24"/>
          <w:szCs w:val="24"/>
        </w:rPr>
        <w:t>Statement of conflicts</w:t>
      </w:r>
    </w:p>
    <w:p w14:paraId="32878687" w14:textId="77777777" w:rsidR="00720DA0" w:rsidRPr="00D43294" w:rsidRDefault="00720DA0" w:rsidP="00720DA0">
      <w:pPr>
        <w:ind w:left="180" w:right="237"/>
        <w:jc w:val="both"/>
        <w:rPr>
          <w:rFonts w:ascii="Times New Roman" w:hAnsi="Times New Roman" w:cs="Times New Roman"/>
          <w:sz w:val="24"/>
          <w:szCs w:val="24"/>
        </w:rPr>
      </w:pPr>
      <w:r w:rsidRPr="00D43294">
        <w:rPr>
          <w:rFonts w:ascii="Times New Roman" w:hAnsi="Times New Roman" w:cs="Times New Roman"/>
          <w:sz w:val="24"/>
          <w:szCs w:val="24"/>
        </w:rPr>
        <w:t>I confirm that I have no conflict of interest of any kind, other than any which I have already set out in this report. I do not consider that any interest which I have disclosed affects my suitability to give expert evidence on any issue on which I have given evidence and I will advise the party by whom I am instructed if, between the date of this report and the trial, there is any change in circumstances which affects this statement.</w:t>
      </w:r>
    </w:p>
    <w:p w14:paraId="1440B1A7" w14:textId="77777777" w:rsidR="00720DA0" w:rsidRPr="00D43294" w:rsidRDefault="00720DA0" w:rsidP="00720DA0">
      <w:pPr>
        <w:ind w:left="180" w:right="237"/>
        <w:jc w:val="both"/>
        <w:rPr>
          <w:rFonts w:ascii="Times New Roman" w:hAnsi="Times New Roman" w:cs="Times New Roman"/>
          <w:sz w:val="24"/>
          <w:szCs w:val="24"/>
        </w:rPr>
      </w:pPr>
    </w:p>
    <w:p w14:paraId="10EC0786" w14:textId="77777777" w:rsidR="00720DA0" w:rsidRPr="00D43294" w:rsidRDefault="00720DA0" w:rsidP="00720DA0">
      <w:pPr>
        <w:keepNext/>
        <w:ind w:left="180"/>
        <w:outlineLvl w:val="2"/>
        <w:rPr>
          <w:rFonts w:ascii="Times New Roman" w:eastAsia="Times New Roman" w:hAnsi="Times New Roman" w:cs="Times New Roman"/>
          <w:b/>
          <w:bCs/>
          <w:sz w:val="24"/>
          <w:szCs w:val="24"/>
          <w:lang w:eastAsia="en-GB"/>
        </w:rPr>
      </w:pPr>
      <w:r w:rsidRPr="00D43294">
        <w:rPr>
          <w:rFonts w:ascii="Times New Roman" w:eastAsia="Times New Roman" w:hAnsi="Times New Roman" w:cs="Times New Roman"/>
          <w:b/>
          <w:bCs/>
          <w:sz w:val="24"/>
          <w:szCs w:val="24"/>
          <w:lang w:eastAsia="en-GB"/>
        </w:rPr>
        <w:t>Statement of truth</w:t>
      </w:r>
    </w:p>
    <w:p w14:paraId="49E94777" w14:textId="77777777" w:rsidR="00720DA0" w:rsidRPr="00D43294" w:rsidRDefault="00720DA0" w:rsidP="00720DA0">
      <w:pPr>
        <w:ind w:left="180" w:right="237"/>
        <w:jc w:val="both"/>
        <w:rPr>
          <w:rFonts w:ascii="Times New Roman" w:hAnsi="Times New Roman" w:cs="Times New Roman"/>
          <w:iCs/>
          <w:sz w:val="24"/>
          <w:szCs w:val="24"/>
        </w:rPr>
      </w:pPr>
      <w:r w:rsidRPr="00D43294">
        <w:rPr>
          <w:rFonts w:ascii="Times New Roman" w:hAnsi="Times New Roman" w:cs="Times New Roman"/>
          <w:iCs/>
          <w:sz w:val="24"/>
          <w:szCs w:val="24"/>
        </w:rPr>
        <w:t>I confirm that I have made clear which facts and matters referred to in this report are within my own knowledge and which are not. Those that are within my own knowledge I</w:t>
      </w:r>
      <w:r w:rsidRPr="00D43294">
        <w:rPr>
          <w:rFonts w:ascii="Times New Roman" w:hAnsi="Times New Roman" w:cs="Times New Roman"/>
          <w:sz w:val="24"/>
          <w:szCs w:val="24"/>
        </w:rPr>
        <w:t xml:space="preserve"> </w:t>
      </w:r>
      <w:r w:rsidRPr="00D43294">
        <w:rPr>
          <w:rFonts w:ascii="Times New Roman" w:hAnsi="Times New Roman" w:cs="Times New Roman"/>
          <w:iCs/>
          <w:sz w:val="24"/>
          <w:szCs w:val="24"/>
        </w:rPr>
        <w:t>confirm to be true. The opinions I have expressed represent my true and complete</w:t>
      </w:r>
      <w:r w:rsidRPr="00D43294">
        <w:rPr>
          <w:rFonts w:ascii="Times New Roman" w:hAnsi="Times New Roman" w:cs="Times New Roman"/>
          <w:sz w:val="24"/>
          <w:szCs w:val="24"/>
        </w:rPr>
        <w:t xml:space="preserve"> </w:t>
      </w:r>
      <w:r w:rsidRPr="00D43294">
        <w:rPr>
          <w:rFonts w:ascii="Times New Roman" w:hAnsi="Times New Roman" w:cs="Times New Roman"/>
          <w:iCs/>
          <w:sz w:val="24"/>
          <w:szCs w:val="24"/>
        </w:rPr>
        <w:t>professional opinions on the matters to which they refer.</w:t>
      </w:r>
    </w:p>
    <w:p w14:paraId="15678B61" w14:textId="77777777" w:rsidR="00720DA0" w:rsidRPr="00D43294" w:rsidRDefault="00720DA0" w:rsidP="00720DA0">
      <w:pPr>
        <w:ind w:left="180" w:right="237"/>
        <w:jc w:val="both"/>
        <w:rPr>
          <w:rFonts w:ascii="Times New Roman" w:hAnsi="Times New Roman" w:cs="Times New Roman"/>
          <w:sz w:val="24"/>
          <w:szCs w:val="24"/>
        </w:rPr>
      </w:pPr>
      <w:r w:rsidRPr="00D43294">
        <w:rPr>
          <w:rFonts w:ascii="Times New Roman" w:hAnsi="Times New Roman" w:cs="Times New Roman"/>
          <w:sz w:val="24"/>
          <w:szCs w:val="24"/>
        </w:rPr>
        <w:t>I understand that proceedings for contempt of court may be brought against anyone who makes, or causes to be made, a false statement in a document verified by a statement of truth without an honest belief in its truth.</w:t>
      </w:r>
    </w:p>
    <w:p w14:paraId="405AD856" w14:textId="77777777" w:rsidR="00720DA0" w:rsidRPr="00D43294" w:rsidRDefault="00720DA0" w:rsidP="00720DA0">
      <w:pPr>
        <w:ind w:left="180" w:right="237"/>
        <w:jc w:val="both"/>
        <w:rPr>
          <w:rFonts w:ascii="Times New Roman" w:hAnsi="Times New Roman" w:cs="Times New Roman"/>
          <w:sz w:val="24"/>
          <w:szCs w:val="24"/>
        </w:rPr>
      </w:pPr>
    </w:p>
    <w:p w14:paraId="782A3BBF" w14:textId="77777777" w:rsidR="00720DA0" w:rsidRPr="00D43294" w:rsidRDefault="00720DA0" w:rsidP="00720DA0">
      <w:pPr>
        <w:ind w:left="180" w:right="237"/>
        <w:jc w:val="both"/>
        <w:rPr>
          <w:rFonts w:ascii="Times New Roman" w:hAnsi="Times New Roman" w:cs="Times New Roman"/>
          <w:b/>
          <w:bCs/>
          <w:sz w:val="24"/>
          <w:szCs w:val="24"/>
          <w:u w:val="thick"/>
        </w:rPr>
      </w:pPr>
    </w:p>
    <w:p w14:paraId="07430CCB" w14:textId="77777777" w:rsidR="00720DA0" w:rsidRPr="00D43294" w:rsidRDefault="00720DA0" w:rsidP="00720DA0">
      <w:pPr>
        <w:ind w:left="180" w:right="237"/>
        <w:jc w:val="both"/>
        <w:rPr>
          <w:rFonts w:ascii="Times New Roman" w:hAnsi="Times New Roman" w:cs="Times New Roman"/>
          <w:b/>
          <w:bCs/>
          <w:sz w:val="24"/>
          <w:szCs w:val="24"/>
          <w:u w:val="thick"/>
        </w:rPr>
      </w:pPr>
    </w:p>
    <w:p w14:paraId="324E8BB5" w14:textId="77777777" w:rsidR="00720DA0" w:rsidRPr="00D43294" w:rsidRDefault="00720DA0" w:rsidP="00720DA0">
      <w:pPr>
        <w:ind w:left="180" w:right="237"/>
        <w:jc w:val="both"/>
        <w:rPr>
          <w:rFonts w:ascii="Times New Roman" w:hAnsi="Times New Roman" w:cs="Times New Roman"/>
          <w:b/>
          <w:bCs/>
          <w:sz w:val="24"/>
          <w:szCs w:val="24"/>
          <w:u w:val="thick"/>
        </w:rPr>
      </w:pPr>
    </w:p>
    <w:p w14:paraId="0A526EEE" w14:textId="77777777" w:rsidR="00720DA0" w:rsidRPr="00D43294" w:rsidRDefault="00720DA0" w:rsidP="00720DA0">
      <w:pPr>
        <w:ind w:left="180" w:right="237"/>
        <w:jc w:val="both"/>
        <w:rPr>
          <w:rFonts w:ascii="Times New Roman" w:hAnsi="Times New Roman" w:cs="Times New Roman"/>
          <w:b/>
          <w:bCs/>
          <w:sz w:val="24"/>
          <w:szCs w:val="24"/>
          <w:u w:val="thick"/>
        </w:rPr>
      </w:pPr>
    </w:p>
    <w:p w14:paraId="17766194" w14:textId="77777777" w:rsidR="00720DA0" w:rsidRPr="00D43294" w:rsidRDefault="00720DA0" w:rsidP="00720DA0">
      <w:pPr>
        <w:ind w:left="180" w:right="237"/>
        <w:jc w:val="both"/>
        <w:rPr>
          <w:rFonts w:ascii="Times New Roman" w:hAnsi="Times New Roman" w:cs="Times New Roman"/>
          <w:b/>
          <w:bCs/>
          <w:sz w:val="24"/>
          <w:szCs w:val="24"/>
          <w:u w:val="thick"/>
        </w:rPr>
      </w:pPr>
    </w:p>
    <w:p w14:paraId="338A1853" w14:textId="77777777" w:rsidR="00720DA0" w:rsidRPr="00D43294" w:rsidRDefault="00720DA0" w:rsidP="00720DA0">
      <w:pPr>
        <w:ind w:left="180" w:right="237"/>
        <w:jc w:val="both"/>
        <w:rPr>
          <w:rFonts w:ascii="Times New Roman" w:hAnsi="Times New Roman" w:cs="Times New Roman"/>
          <w:b/>
          <w:bCs/>
          <w:sz w:val="24"/>
          <w:szCs w:val="24"/>
          <w:u w:val="thick"/>
        </w:rPr>
      </w:pPr>
    </w:p>
    <w:p w14:paraId="53D3EC69" w14:textId="77777777" w:rsidR="00720DA0" w:rsidRPr="00D43294" w:rsidRDefault="00720DA0" w:rsidP="00720DA0">
      <w:pPr>
        <w:ind w:left="180" w:right="237"/>
        <w:jc w:val="both"/>
        <w:rPr>
          <w:rFonts w:ascii="Times New Roman" w:hAnsi="Times New Roman" w:cs="Times New Roman"/>
          <w:b/>
          <w:bCs/>
          <w:sz w:val="24"/>
          <w:szCs w:val="24"/>
          <w:u w:val="thick"/>
        </w:rPr>
      </w:pPr>
    </w:p>
    <w:p w14:paraId="04216432" w14:textId="77777777" w:rsidR="00720DA0" w:rsidRPr="00D43294" w:rsidRDefault="00720DA0" w:rsidP="00720DA0">
      <w:pPr>
        <w:ind w:left="180" w:right="237"/>
        <w:jc w:val="both"/>
        <w:rPr>
          <w:rFonts w:ascii="Times New Roman" w:hAnsi="Times New Roman" w:cs="Times New Roman"/>
          <w:b/>
          <w:bCs/>
          <w:sz w:val="24"/>
          <w:szCs w:val="24"/>
          <w:u w:val="thick"/>
        </w:rPr>
      </w:pPr>
    </w:p>
    <w:p w14:paraId="100D82CC" w14:textId="77777777" w:rsidR="00720DA0" w:rsidRPr="00D43294" w:rsidRDefault="00720DA0" w:rsidP="00720DA0">
      <w:pPr>
        <w:ind w:left="180" w:right="237"/>
        <w:jc w:val="both"/>
        <w:rPr>
          <w:rFonts w:ascii="Times New Roman" w:hAnsi="Times New Roman" w:cs="Times New Roman"/>
          <w:b/>
          <w:bCs/>
          <w:sz w:val="24"/>
          <w:szCs w:val="24"/>
          <w:u w:val="thick"/>
        </w:rPr>
      </w:pPr>
    </w:p>
    <w:p w14:paraId="715F7B29" w14:textId="77777777" w:rsidR="00720DA0" w:rsidRPr="00D43294" w:rsidRDefault="00720DA0" w:rsidP="00720DA0">
      <w:pPr>
        <w:ind w:left="180" w:right="237"/>
        <w:jc w:val="both"/>
        <w:rPr>
          <w:rFonts w:ascii="Times New Roman" w:hAnsi="Times New Roman" w:cs="Times New Roman"/>
          <w:b/>
          <w:bCs/>
          <w:sz w:val="24"/>
          <w:szCs w:val="24"/>
          <w:u w:val="thick"/>
        </w:rPr>
      </w:pPr>
    </w:p>
    <w:p w14:paraId="7704D6CB" w14:textId="77777777" w:rsidR="00720DA0" w:rsidRPr="00D43294" w:rsidRDefault="00720DA0" w:rsidP="00720DA0">
      <w:pPr>
        <w:ind w:left="180" w:right="237"/>
        <w:jc w:val="both"/>
        <w:rPr>
          <w:rFonts w:ascii="Times New Roman" w:hAnsi="Times New Roman" w:cs="Times New Roman"/>
          <w:b/>
          <w:bCs/>
          <w:sz w:val="24"/>
          <w:szCs w:val="24"/>
          <w:u w:val="thick"/>
        </w:rPr>
      </w:pPr>
    </w:p>
    <w:p w14:paraId="0FB1102D" w14:textId="77777777" w:rsidR="00720DA0" w:rsidRPr="00D43294" w:rsidRDefault="00720DA0" w:rsidP="00720DA0">
      <w:pPr>
        <w:ind w:left="180" w:right="237"/>
        <w:jc w:val="both"/>
        <w:rPr>
          <w:rFonts w:ascii="Times New Roman" w:hAnsi="Times New Roman" w:cs="Times New Roman"/>
          <w:b/>
          <w:bCs/>
          <w:sz w:val="24"/>
          <w:szCs w:val="24"/>
          <w:u w:val="thick"/>
        </w:rPr>
      </w:pPr>
    </w:p>
    <w:p w14:paraId="16C64D84" w14:textId="77777777" w:rsidR="00720DA0" w:rsidRPr="00D43294" w:rsidRDefault="00720DA0" w:rsidP="00720DA0">
      <w:pPr>
        <w:ind w:left="180" w:right="237"/>
        <w:jc w:val="both"/>
        <w:rPr>
          <w:rFonts w:ascii="Times New Roman" w:hAnsi="Times New Roman" w:cs="Times New Roman"/>
          <w:b/>
          <w:bCs/>
          <w:sz w:val="24"/>
          <w:szCs w:val="24"/>
          <w:u w:val="thick"/>
        </w:rPr>
      </w:pPr>
    </w:p>
    <w:p w14:paraId="50987926" w14:textId="77777777" w:rsidR="00720DA0" w:rsidRPr="00D43294" w:rsidRDefault="00720DA0" w:rsidP="00720DA0">
      <w:pPr>
        <w:ind w:left="180" w:right="237"/>
        <w:jc w:val="both"/>
        <w:rPr>
          <w:rFonts w:ascii="Times New Roman" w:hAnsi="Times New Roman" w:cs="Times New Roman"/>
          <w:b/>
          <w:bCs/>
          <w:sz w:val="24"/>
          <w:szCs w:val="24"/>
          <w:u w:val="thick"/>
        </w:rPr>
      </w:pPr>
    </w:p>
    <w:p w14:paraId="046C897D" w14:textId="77777777" w:rsidR="00720DA0" w:rsidRPr="00D43294" w:rsidRDefault="00720DA0" w:rsidP="00720DA0">
      <w:pPr>
        <w:ind w:left="180" w:right="237"/>
        <w:jc w:val="both"/>
        <w:rPr>
          <w:rFonts w:ascii="Times New Roman" w:hAnsi="Times New Roman" w:cs="Times New Roman"/>
          <w:b/>
          <w:bCs/>
          <w:sz w:val="24"/>
          <w:szCs w:val="24"/>
          <w:u w:val="thick"/>
        </w:rPr>
      </w:pPr>
    </w:p>
    <w:p w14:paraId="52E33C5A" w14:textId="77777777" w:rsidR="00720DA0" w:rsidRPr="00D43294" w:rsidRDefault="00720DA0" w:rsidP="00720DA0">
      <w:pPr>
        <w:ind w:left="180" w:right="237"/>
        <w:jc w:val="both"/>
        <w:rPr>
          <w:rFonts w:ascii="Times New Roman" w:hAnsi="Times New Roman" w:cs="Times New Roman"/>
          <w:b/>
          <w:bCs/>
          <w:sz w:val="24"/>
          <w:szCs w:val="24"/>
          <w:u w:val="thick"/>
        </w:rPr>
      </w:pPr>
    </w:p>
    <w:p w14:paraId="1CDAEA8C" w14:textId="77777777" w:rsidR="00720DA0" w:rsidRPr="00D43294" w:rsidRDefault="00720DA0" w:rsidP="00720DA0">
      <w:pPr>
        <w:rPr>
          <w:sz w:val="24"/>
          <w:szCs w:val="24"/>
        </w:rPr>
      </w:pPr>
    </w:p>
    <w:p w14:paraId="62FEE21F" w14:textId="77777777" w:rsidR="00C771AC" w:rsidRPr="00D43294" w:rsidRDefault="00C771AC" w:rsidP="00C771AC">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 xml:space="preserve">Appendix 1 </w:t>
      </w:r>
      <w:r>
        <w:rPr>
          <w:rFonts w:ascii="Times New Roman" w:eastAsia="Arial" w:hAnsi="Times New Roman" w:cs="Times New Roman"/>
          <w:b/>
          <w:bCs/>
          <w:color w:val="000000"/>
          <w:sz w:val="24"/>
          <w:szCs w:val="24"/>
          <w:bdr w:val="nil"/>
          <w:lang w:eastAsia="en-GB"/>
        </w:rPr>
        <w:t xml:space="preserve">- </w:t>
      </w:r>
      <w:r w:rsidRPr="008A2DED">
        <w:rPr>
          <w:rFonts w:ascii="Times New Roman" w:eastAsia="Arial" w:hAnsi="Times New Roman" w:cs="Times New Roman"/>
          <w:b/>
          <w:bCs/>
          <w:color w:val="000000"/>
          <w:sz w:val="24"/>
          <w:szCs w:val="24"/>
          <w:bdr w:val="nil"/>
          <w:lang w:eastAsia="en-GB"/>
        </w:rPr>
        <w:t>My experience and qualifications</w:t>
      </w:r>
    </w:p>
    <w:p w14:paraId="6735AB92" w14:textId="77777777" w:rsidR="00C771AC" w:rsidRPr="008A2DED" w:rsidRDefault="00C771AC" w:rsidP="00C771AC">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1103DC34" w14:textId="77777777" w:rsidR="00C771AC" w:rsidRDefault="00C771AC"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I qualified in medicine in 2009 and have worked in General Practice since </w:t>
      </w:r>
      <w:r w:rsidRPr="00D43294">
        <w:rPr>
          <w:rFonts w:ascii="Times New Roman" w:eastAsia="Arial" w:hAnsi="Times New Roman" w:cs="Times New Roman"/>
          <w:color w:val="000000"/>
          <w:sz w:val="24"/>
          <w:szCs w:val="24"/>
          <w:bdr w:val="nil"/>
          <w:lang w:eastAsia="en-GB"/>
        </w:rPr>
        <w:t>2018</w:t>
      </w:r>
      <w:r w:rsidRPr="008A2DED">
        <w:rPr>
          <w:rFonts w:ascii="Times New Roman" w:eastAsia="Arial" w:hAnsi="Times New Roman" w:cs="Times New Roman"/>
          <w:color w:val="000000"/>
          <w:sz w:val="24"/>
          <w:szCs w:val="24"/>
          <w:bdr w:val="nil"/>
          <w:lang w:eastAsia="en-GB"/>
        </w:rPr>
        <w:t>.</w:t>
      </w:r>
    </w:p>
    <w:p w14:paraId="733F93C4" w14:textId="77777777" w:rsidR="00E86D97" w:rsidRPr="008A2DED" w:rsidRDefault="00E86D97"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p>
    <w:p w14:paraId="5C237A66" w14:textId="2C23EF09" w:rsidR="00C771AC" w:rsidRDefault="00C771AC"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I obtained Membership of the Royal College of General Practitioners in 2020.</w:t>
      </w:r>
      <w:r>
        <w:rPr>
          <w:rFonts w:ascii="Times New Roman" w:eastAsia="Arial" w:hAnsi="Times New Roman" w:cs="Times New Roman"/>
          <w:color w:val="000000"/>
          <w:sz w:val="24"/>
          <w:szCs w:val="24"/>
          <w:bdr w:val="nil"/>
          <w:lang w:eastAsia="en-GB"/>
        </w:rPr>
        <w:t xml:space="preserve"> I also have experience in general medicine and passed </w:t>
      </w:r>
      <w:r w:rsidR="00E86D97">
        <w:rPr>
          <w:rFonts w:ascii="Times New Roman" w:eastAsia="Arial" w:hAnsi="Times New Roman" w:cs="Times New Roman"/>
          <w:color w:val="000000"/>
          <w:sz w:val="24"/>
          <w:szCs w:val="24"/>
          <w:bdr w:val="nil"/>
          <w:lang w:eastAsia="en-GB"/>
        </w:rPr>
        <w:t>Membership of the Royal College of Physicians exams (MRCP)</w:t>
      </w:r>
      <w:r>
        <w:rPr>
          <w:rFonts w:ascii="Times New Roman" w:eastAsia="Arial" w:hAnsi="Times New Roman" w:cs="Times New Roman"/>
          <w:color w:val="000000"/>
          <w:sz w:val="24"/>
          <w:szCs w:val="24"/>
          <w:bdr w:val="nil"/>
          <w:lang w:eastAsia="en-GB"/>
        </w:rPr>
        <w:t xml:space="preserve"> 1 and </w:t>
      </w:r>
      <w:r w:rsidR="00E86D97">
        <w:rPr>
          <w:rFonts w:ascii="Times New Roman" w:eastAsia="Arial" w:hAnsi="Times New Roman" w:cs="Times New Roman"/>
          <w:color w:val="000000"/>
          <w:sz w:val="24"/>
          <w:szCs w:val="24"/>
          <w:bdr w:val="nil"/>
          <w:lang w:eastAsia="en-GB"/>
        </w:rPr>
        <w:t>2 at</w:t>
      </w:r>
      <w:r>
        <w:rPr>
          <w:rFonts w:ascii="Times New Roman" w:eastAsia="Arial" w:hAnsi="Times New Roman" w:cs="Times New Roman"/>
          <w:color w:val="000000"/>
          <w:sz w:val="24"/>
          <w:szCs w:val="24"/>
          <w:bdr w:val="nil"/>
          <w:lang w:eastAsia="en-GB"/>
        </w:rPr>
        <w:t xml:space="preserve"> first attempt.</w:t>
      </w:r>
      <w:r w:rsidR="00E86D97">
        <w:rPr>
          <w:rFonts w:ascii="Times New Roman" w:eastAsia="Arial" w:hAnsi="Times New Roman" w:cs="Times New Roman"/>
          <w:color w:val="000000"/>
          <w:sz w:val="24"/>
          <w:szCs w:val="24"/>
          <w:bdr w:val="nil"/>
          <w:lang w:eastAsia="en-GB"/>
        </w:rPr>
        <w:t xml:space="preserve"> I have an interest in prescribing, and I hold the position of prescribing lead at my practice. I also conduct minor surgery</w:t>
      </w:r>
    </w:p>
    <w:p w14:paraId="0E4C846F" w14:textId="77777777" w:rsidR="00E86D97" w:rsidRPr="008A2DED" w:rsidRDefault="00E86D97"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p>
    <w:p w14:paraId="581B8E25" w14:textId="35554E7E" w:rsidR="00C771AC" w:rsidRPr="008A2DED" w:rsidRDefault="00C771AC"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My clinical work includes the </w:t>
      </w:r>
      <w:r>
        <w:rPr>
          <w:rFonts w:ascii="Times New Roman" w:eastAsia="Arial" w:hAnsi="Times New Roman" w:cs="Times New Roman"/>
          <w:color w:val="000000"/>
          <w:sz w:val="24"/>
          <w:szCs w:val="24"/>
          <w:bdr w:val="nil"/>
          <w:lang w:eastAsia="en-GB"/>
        </w:rPr>
        <w:t xml:space="preserve">assessment and management of patients who present with upper gastrointestinal symptoms – this </w:t>
      </w:r>
      <w:r w:rsidR="00E86D97">
        <w:rPr>
          <w:rFonts w:ascii="Times New Roman" w:eastAsia="Arial" w:hAnsi="Times New Roman" w:cs="Times New Roman"/>
          <w:color w:val="000000"/>
          <w:sz w:val="24"/>
          <w:szCs w:val="24"/>
          <w:bdr w:val="nil"/>
          <w:lang w:eastAsia="en-GB"/>
        </w:rPr>
        <w:t>a common</w:t>
      </w:r>
      <w:r>
        <w:rPr>
          <w:rFonts w:ascii="Times New Roman" w:eastAsia="Arial" w:hAnsi="Times New Roman" w:cs="Times New Roman"/>
          <w:color w:val="000000"/>
          <w:sz w:val="24"/>
          <w:szCs w:val="24"/>
          <w:bdr w:val="nil"/>
          <w:lang w:eastAsia="en-GB"/>
        </w:rPr>
        <w:t xml:space="preserve"> presentation to primary care, including onward referrals and investigations where appropriate. </w:t>
      </w:r>
    </w:p>
    <w:p w14:paraId="3428FB48" w14:textId="77777777" w:rsidR="00C771AC" w:rsidRPr="008A2DED" w:rsidRDefault="00000000"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Pr>
          <w:rFonts w:ascii="Times New Roman" w:eastAsia="Arial" w:hAnsi="Times New Roman" w:cs="Times New Roman"/>
          <w:color w:val="000000"/>
          <w:sz w:val="24"/>
          <w:szCs w:val="24"/>
          <w:bdr w:val="nil"/>
          <w:lang w:eastAsia="en-GB"/>
        </w:rPr>
        <w:pict w14:anchorId="6EC84EE3">
          <v:rect id="_x0000_i1034" style="width:0;height:1.5pt" o:hralign="center" o:hrstd="t" o:hr="t" fillcolor="#a0a0a0" stroked="f"/>
        </w:pict>
      </w:r>
    </w:p>
    <w:p w14:paraId="233CCAD5" w14:textId="77777777" w:rsidR="00C771AC" w:rsidRPr="00D43294" w:rsidRDefault="00C771AC" w:rsidP="00C771AC">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 xml:space="preserve">Appendix </w:t>
      </w:r>
      <w:r w:rsidRPr="00D43294">
        <w:rPr>
          <w:rFonts w:ascii="Times New Roman" w:eastAsia="Arial" w:hAnsi="Times New Roman" w:cs="Times New Roman"/>
          <w:b/>
          <w:bCs/>
          <w:color w:val="000000"/>
          <w:sz w:val="24"/>
          <w:szCs w:val="24"/>
          <w:bdr w:val="nil"/>
          <w:lang w:eastAsia="en-GB"/>
        </w:rPr>
        <w:t>2</w:t>
      </w:r>
      <w:r w:rsidRPr="008A2DED">
        <w:rPr>
          <w:rFonts w:ascii="Times New Roman" w:eastAsia="Arial" w:hAnsi="Times New Roman" w:cs="Times New Roman"/>
          <w:b/>
          <w:bCs/>
          <w:color w:val="000000"/>
          <w:sz w:val="24"/>
          <w:szCs w:val="24"/>
          <w:bdr w:val="nil"/>
          <w:lang w:eastAsia="en-GB"/>
        </w:rPr>
        <w:t xml:space="preserve"> </w:t>
      </w:r>
      <w:r>
        <w:rPr>
          <w:rFonts w:ascii="Times New Roman" w:eastAsia="Arial" w:hAnsi="Times New Roman" w:cs="Times New Roman"/>
          <w:b/>
          <w:bCs/>
          <w:color w:val="000000"/>
          <w:sz w:val="24"/>
          <w:szCs w:val="24"/>
          <w:bdr w:val="nil"/>
          <w:lang w:eastAsia="en-GB"/>
        </w:rPr>
        <w:t xml:space="preserve">- </w:t>
      </w:r>
      <w:r w:rsidRPr="008A2DED">
        <w:rPr>
          <w:rFonts w:ascii="Times New Roman" w:eastAsia="Arial" w:hAnsi="Times New Roman" w:cs="Times New Roman"/>
          <w:b/>
          <w:bCs/>
          <w:color w:val="000000"/>
          <w:sz w:val="24"/>
          <w:szCs w:val="24"/>
          <w:bdr w:val="nil"/>
          <w:lang w:eastAsia="en-GB"/>
        </w:rPr>
        <w:t>Documents examined</w:t>
      </w:r>
    </w:p>
    <w:p w14:paraId="6E3E0067" w14:textId="77777777" w:rsidR="00C771AC" w:rsidRPr="008A2DED" w:rsidRDefault="00C771AC" w:rsidP="00C771AC">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5BA26401" w14:textId="77777777" w:rsidR="00C771AC" w:rsidRPr="008A2DED" w:rsidRDefault="00C771AC" w:rsidP="00C771AC">
      <w:pPr>
        <w:numPr>
          <w:ilvl w:val="0"/>
          <w:numId w:val="7"/>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GP records – Greensbury Medical Centre </w:t>
      </w:r>
    </w:p>
    <w:p w14:paraId="7FE36C7A" w14:textId="77777777" w:rsidR="00C771AC" w:rsidRPr="008A2DED" w:rsidRDefault="00C771AC" w:rsidP="00C771AC">
      <w:pPr>
        <w:numPr>
          <w:ilvl w:val="0"/>
          <w:numId w:val="7"/>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Hospital records – March 2020 </w:t>
      </w:r>
    </w:p>
    <w:p w14:paraId="52C576A9" w14:textId="77777777" w:rsidR="00C771AC" w:rsidRPr="008A2DED" w:rsidRDefault="00C771AC" w:rsidP="00C771AC">
      <w:pPr>
        <w:numPr>
          <w:ilvl w:val="0"/>
          <w:numId w:val="7"/>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Witness statement – Mr L Kowalski </w:t>
      </w:r>
    </w:p>
    <w:p w14:paraId="7C66126C" w14:textId="77777777" w:rsidR="00C771AC" w:rsidRPr="008A2DED" w:rsidRDefault="00C771AC" w:rsidP="00C771AC">
      <w:pPr>
        <w:numPr>
          <w:ilvl w:val="0"/>
          <w:numId w:val="7"/>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Letter of instruction </w:t>
      </w:r>
    </w:p>
    <w:p w14:paraId="72DDC20D" w14:textId="77777777" w:rsidR="00C771AC" w:rsidRPr="008A2DED" w:rsidRDefault="00000000"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Pr>
          <w:rFonts w:ascii="Times New Roman" w:eastAsia="Arial" w:hAnsi="Times New Roman" w:cs="Times New Roman"/>
          <w:color w:val="000000"/>
          <w:sz w:val="24"/>
          <w:szCs w:val="24"/>
          <w:bdr w:val="nil"/>
          <w:lang w:eastAsia="en-GB"/>
        </w:rPr>
        <w:pict w14:anchorId="15874504">
          <v:rect id="_x0000_i1035" style="width:0;height:1.5pt" o:hralign="center" o:hrstd="t" o:hr="t" fillcolor="#a0a0a0" stroked="f"/>
        </w:pict>
      </w:r>
    </w:p>
    <w:p w14:paraId="406A60A3" w14:textId="77777777" w:rsidR="00C771AC" w:rsidRPr="00D43294" w:rsidRDefault="00C771AC" w:rsidP="00C771AC">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 xml:space="preserve">Appendix </w:t>
      </w:r>
      <w:r w:rsidRPr="00D43294">
        <w:rPr>
          <w:rFonts w:ascii="Times New Roman" w:eastAsia="Arial" w:hAnsi="Times New Roman" w:cs="Times New Roman"/>
          <w:b/>
          <w:bCs/>
          <w:color w:val="000000"/>
          <w:sz w:val="24"/>
          <w:szCs w:val="24"/>
          <w:bdr w:val="nil"/>
          <w:lang w:eastAsia="en-GB"/>
        </w:rPr>
        <w:t>3</w:t>
      </w:r>
      <w:r w:rsidRPr="008A2DED">
        <w:rPr>
          <w:rFonts w:ascii="Times New Roman" w:eastAsia="Arial" w:hAnsi="Times New Roman" w:cs="Times New Roman"/>
          <w:b/>
          <w:bCs/>
          <w:color w:val="000000"/>
          <w:sz w:val="24"/>
          <w:szCs w:val="24"/>
          <w:bdr w:val="nil"/>
          <w:lang w:eastAsia="en-GB"/>
        </w:rPr>
        <w:t xml:space="preserve"> </w:t>
      </w:r>
      <w:r>
        <w:rPr>
          <w:rFonts w:ascii="Times New Roman" w:eastAsia="Arial" w:hAnsi="Times New Roman" w:cs="Times New Roman"/>
          <w:b/>
          <w:bCs/>
          <w:color w:val="000000"/>
          <w:sz w:val="24"/>
          <w:szCs w:val="24"/>
          <w:bdr w:val="nil"/>
          <w:lang w:eastAsia="en-GB"/>
        </w:rPr>
        <w:t xml:space="preserve">- </w:t>
      </w:r>
      <w:r w:rsidRPr="008A2DED">
        <w:rPr>
          <w:rFonts w:ascii="Times New Roman" w:eastAsia="Arial" w:hAnsi="Times New Roman" w:cs="Times New Roman"/>
          <w:b/>
          <w:bCs/>
          <w:color w:val="000000"/>
          <w:sz w:val="24"/>
          <w:szCs w:val="24"/>
          <w:bdr w:val="nil"/>
          <w:lang w:eastAsia="en-GB"/>
        </w:rPr>
        <w:t>Literature relied upon</w:t>
      </w:r>
    </w:p>
    <w:p w14:paraId="4C0A270E" w14:textId="77777777" w:rsidR="00C771AC" w:rsidRPr="008A2DED" w:rsidRDefault="00C771AC" w:rsidP="00C771AC">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p>
    <w:p w14:paraId="3C8915C2" w14:textId="77777777" w:rsidR="00C771AC" w:rsidRPr="008A2DED" w:rsidRDefault="00C771AC" w:rsidP="00C771AC">
      <w:pPr>
        <w:numPr>
          <w:ilvl w:val="0"/>
          <w:numId w:val="8"/>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NICE Guideline NG12 – </w:t>
      </w:r>
      <w:r w:rsidRPr="008A2DED">
        <w:rPr>
          <w:rFonts w:ascii="Times New Roman" w:eastAsia="Arial" w:hAnsi="Times New Roman" w:cs="Times New Roman"/>
          <w:i/>
          <w:iCs/>
          <w:color w:val="000000"/>
          <w:sz w:val="24"/>
          <w:szCs w:val="24"/>
          <w:bdr w:val="nil"/>
          <w:lang w:eastAsia="en-GB"/>
        </w:rPr>
        <w:t>Suspected cancer: recognition and referral</w:t>
      </w:r>
      <w:r w:rsidRPr="008A2DED">
        <w:rPr>
          <w:rFonts w:ascii="Times New Roman" w:eastAsia="Arial" w:hAnsi="Times New Roman" w:cs="Times New Roman"/>
          <w:color w:val="000000"/>
          <w:sz w:val="24"/>
          <w:szCs w:val="24"/>
          <w:bdr w:val="nil"/>
          <w:lang w:eastAsia="en-GB"/>
        </w:rPr>
        <w:t xml:space="preserve"> </w:t>
      </w:r>
    </w:p>
    <w:p w14:paraId="72148CDD" w14:textId="77777777" w:rsidR="00C771AC" w:rsidRPr="008A2DED" w:rsidRDefault="00C771AC" w:rsidP="00C771AC">
      <w:pPr>
        <w:numPr>
          <w:ilvl w:val="0"/>
          <w:numId w:val="8"/>
        </w:num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sidRPr="008A2DED">
        <w:rPr>
          <w:rFonts w:ascii="Times New Roman" w:eastAsia="Arial" w:hAnsi="Times New Roman" w:cs="Times New Roman"/>
          <w:color w:val="000000"/>
          <w:sz w:val="24"/>
          <w:szCs w:val="24"/>
          <w:bdr w:val="nil"/>
          <w:lang w:eastAsia="en-GB"/>
        </w:rPr>
        <w:t xml:space="preserve">NICE Clinical Knowledge Summaries – </w:t>
      </w:r>
      <w:r w:rsidRPr="008A2DED">
        <w:rPr>
          <w:rFonts w:ascii="Times New Roman" w:eastAsia="Arial" w:hAnsi="Times New Roman" w:cs="Times New Roman"/>
          <w:i/>
          <w:iCs/>
          <w:color w:val="000000"/>
          <w:sz w:val="24"/>
          <w:szCs w:val="24"/>
          <w:bdr w:val="nil"/>
          <w:lang w:eastAsia="en-GB"/>
        </w:rPr>
        <w:t>Dyspepsia</w:t>
      </w:r>
      <w:r w:rsidRPr="008A2DED">
        <w:rPr>
          <w:rFonts w:ascii="Times New Roman" w:eastAsia="Arial" w:hAnsi="Times New Roman" w:cs="Times New Roman"/>
          <w:color w:val="000000"/>
          <w:sz w:val="24"/>
          <w:szCs w:val="24"/>
          <w:bdr w:val="nil"/>
          <w:lang w:eastAsia="en-GB"/>
        </w:rPr>
        <w:t xml:space="preserve"> </w:t>
      </w:r>
    </w:p>
    <w:p w14:paraId="196CEEE0" w14:textId="77777777" w:rsidR="00C771AC" w:rsidRPr="008A2DED" w:rsidRDefault="00000000"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Pr>
          <w:rFonts w:ascii="Times New Roman" w:eastAsia="Arial" w:hAnsi="Times New Roman" w:cs="Times New Roman"/>
          <w:color w:val="000000"/>
          <w:sz w:val="24"/>
          <w:szCs w:val="24"/>
          <w:bdr w:val="nil"/>
          <w:lang w:eastAsia="en-GB"/>
        </w:rPr>
        <w:pict w14:anchorId="016F6952">
          <v:rect id="_x0000_i1036" style="width:0;height:1.5pt" o:hralign="center" o:hrstd="t" o:hr="t" fillcolor="#a0a0a0" stroked="f"/>
        </w:pict>
      </w:r>
    </w:p>
    <w:p w14:paraId="0314D322" w14:textId="77777777" w:rsidR="00C771AC" w:rsidRPr="00D43294" w:rsidRDefault="00C771AC" w:rsidP="00C771AC">
      <w:pPr>
        <w:pBdr>
          <w:top w:val="nil"/>
          <w:left w:val="nil"/>
          <w:bottom w:val="nil"/>
          <w:right w:val="nil"/>
          <w:between w:val="nil"/>
          <w:bar w:val="nil"/>
        </w:pBdr>
        <w:jc w:val="both"/>
        <w:rPr>
          <w:rFonts w:ascii="Times New Roman" w:eastAsia="Arial" w:hAnsi="Times New Roman" w:cs="Times New Roman"/>
          <w:b/>
          <w:bCs/>
          <w:color w:val="000000"/>
          <w:sz w:val="24"/>
          <w:szCs w:val="24"/>
          <w:bdr w:val="nil"/>
          <w:lang w:eastAsia="en-GB"/>
        </w:rPr>
      </w:pPr>
      <w:r w:rsidRPr="008A2DED">
        <w:rPr>
          <w:rFonts w:ascii="Times New Roman" w:eastAsia="Arial" w:hAnsi="Times New Roman" w:cs="Times New Roman"/>
          <w:b/>
          <w:bCs/>
          <w:color w:val="000000"/>
          <w:sz w:val="24"/>
          <w:szCs w:val="24"/>
          <w:bdr w:val="nil"/>
          <w:lang w:eastAsia="en-GB"/>
        </w:rPr>
        <w:t xml:space="preserve">Appendix </w:t>
      </w:r>
      <w:r w:rsidRPr="00D43294">
        <w:rPr>
          <w:rFonts w:ascii="Times New Roman" w:eastAsia="Arial" w:hAnsi="Times New Roman" w:cs="Times New Roman"/>
          <w:b/>
          <w:bCs/>
          <w:color w:val="000000"/>
          <w:sz w:val="24"/>
          <w:szCs w:val="24"/>
          <w:bdr w:val="nil"/>
          <w:lang w:eastAsia="en-GB"/>
        </w:rPr>
        <w:t>4</w:t>
      </w:r>
      <w:r w:rsidRPr="008A2DED">
        <w:rPr>
          <w:rFonts w:ascii="Times New Roman" w:eastAsia="Arial" w:hAnsi="Times New Roman" w:cs="Times New Roman"/>
          <w:b/>
          <w:bCs/>
          <w:color w:val="000000"/>
          <w:sz w:val="24"/>
          <w:szCs w:val="24"/>
          <w:bdr w:val="nil"/>
          <w:lang w:eastAsia="en-GB"/>
        </w:rPr>
        <w:t xml:space="preserve"> </w:t>
      </w:r>
      <w:r>
        <w:rPr>
          <w:rFonts w:ascii="Times New Roman" w:eastAsia="Arial" w:hAnsi="Times New Roman" w:cs="Times New Roman"/>
          <w:b/>
          <w:bCs/>
          <w:color w:val="000000"/>
          <w:sz w:val="24"/>
          <w:szCs w:val="24"/>
          <w:bdr w:val="nil"/>
          <w:lang w:eastAsia="en-GB"/>
        </w:rPr>
        <w:t xml:space="preserve">- </w:t>
      </w:r>
      <w:r w:rsidRPr="008A2DED">
        <w:rPr>
          <w:rFonts w:ascii="Times New Roman" w:eastAsia="Arial" w:hAnsi="Times New Roman" w:cs="Times New Roman"/>
          <w:b/>
          <w:bCs/>
          <w:color w:val="000000"/>
          <w:sz w:val="24"/>
          <w:szCs w:val="24"/>
          <w:bdr w:val="nil"/>
          <w:lang w:eastAsia="en-GB"/>
        </w:rPr>
        <w:t>Chronology</w:t>
      </w:r>
      <w:r w:rsidRPr="00D43294">
        <w:rPr>
          <w:rFonts w:ascii="Times New Roman" w:eastAsia="Arial" w:hAnsi="Times New Roman" w:cs="Times New Roman"/>
          <w:b/>
          <w:bCs/>
          <w:color w:val="000000"/>
          <w:sz w:val="24"/>
          <w:szCs w:val="24"/>
          <w:bdr w:val="nil"/>
          <w:lang w:eastAsia="en-GB"/>
        </w:rPr>
        <w:t xml:space="preserve"> </w:t>
      </w:r>
    </w:p>
    <w:p w14:paraId="50F464F7" w14:textId="77777777" w:rsidR="00C771AC" w:rsidRPr="008A2DED" w:rsidRDefault="00C771AC" w:rsidP="00C771AC">
      <w:pPr>
        <w:rPr>
          <w:rFonts w:ascii="Times New Roman" w:hAnsi="Times New Roman" w:cs="Times New Roman"/>
          <w:sz w:val="24"/>
          <w:szCs w:val="24"/>
          <w:lang w:eastAsia="en-GB"/>
        </w:rPr>
      </w:pPr>
    </w:p>
    <w:p w14:paraId="4AD2389D" w14:textId="77777777" w:rsidR="00C771AC" w:rsidRPr="008A2DED" w:rsidRDefault="00C771AC" w:rsidP="00C771AC">
      <w:pPr>
        <w:rPr>
          <w:rFonts w:ascii="Times New Roman" w:hAnsi="Times New Roman" w:cs="Times New Roman"/>
          <w:sz w:val="24"/>
          <w:szCs w:val="24"/>
          <w:lang w:eastAsia="en-GB"/>
        </w:rPr>
      </w:pPr>
      <w:r w:rsidRPr="008A2DED">
        <w:rPr>
          <w:rFonts w:ascii="Times New Roman" w:hAnsi="Times New Roman" w:cs="Times New Roman"/>
          <w:sz w:val="24"/>
          <w:szCs w:val="24"/>
          <w:lang w:eastAsia="en-GB"/>
        </w:rPr>
        <w:t>June 2019 – Mr Kowalski attended GP with indigestion symptoms</w:t>
      </w:r>
      <w:r w:rsidRPr="008A2DED">
        <w:rPr>
          <w:rFonts w:ascii="Times New Roman" w:hAnsi="Times New Roman" w:cs="Times New Roman"/>
          <w:sz w:val="24"/>
          <w:szCs w:val="24"/>
          <w:lang w:eastAsia="en-GB"/>
        </w:rPr>
        <w:br/>
        <w:t>March 2020 – Mr Kowalski attended A&amp;E with neurological symptoms</w:t>
      </w:r>
      <w:r w:rsidRPr="008A2DED">
        <w:rPr>
          <w:rFonts w:ascii="Times New Roman" w:hAnsi="Times New Roman" w:cs="Times New Roman"/>
          <w:sz w:val="24"/>
          <w:szCs w:val="24"/>
          <w:lang w:eastAsia="en-GB"/>
        </w:rPr>
        <w:br/>
        <w:t>March 2020 – Diagnosed with metastatic oesophageal cancer</w:t>
      </w:r>
      <w:r w:rsidRPr="008A2DED">
        <w:rPr>
          <w:rFonts w:ascii="Times New Roman" w:hAnsi="Times New Roman" w:cs="Times New Roman"/>
          <w:sz w:val="24"/>
          <w:szCs w:val="24"/>
          <w:lang w:eastAsia="en-GB"/>
        </w:rPr>
        <w:br/>
        <w:t>March 2020 – Mr Kowalski died.</w:t>
      </w:r>
    </w:p>
    <w:p w14:paraId="7DD2CA8E" w14:textId="77777777" w:rsidR="00C771AC" w:rsidRPr="008A2DED" w:rsidRDefault="00000000"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r>
        <w:rPr>
          <w:rFonts w:ascii="Times New Roman" w:eastAsia="Arial" w:hAnsi="Times New Roman" w:cs="Times New Roman"/>
          <w:color w:val="000000"/>
          <w:sz w:val="24"/>
          <w:szCs w:val="24"/>
          <w:bdr w:val="nil"/>
          <w:lang w:eastAsia="en-GB"/>
        </w:rPr>
        <w:pict w14:anchorId="2A28317A">
          <v:rect id="_x0000_i1037" style="width:0;height:1.5pt" o:hralign="center" o:hrstd="t" o:hr="t" fillcolor="#a0a0a0" stroked="f"/>
        </w:pict>
      </w:r>
    </w:p>
    <w:p w14:paraId="1AB19C87" w14:textId="77777777" w:rsidR="00C771AC" w:rsidRPr="00D43294" w:rsidRDefault="00C771AC" w:rsidP="00C771AC">
      <w:pPr>
        <w:rPr>
          <w:b/>
          <w:bCs/>
          <w:lang w:eastAsia="en-GB"/>
        </w:rPr>
      </w:pPr>
      <w:r w:rsidRPr="008A2DED">
        <w:rPr>
          <w:b/>
          <w:bCs/>
          <w:lang w:eastAsia="en-GB"/>
        </w:rPr>
        <w:t xml:space="preserve">Appendix </w:t>
      </w:r>
      <w:r w:rsidRPr="00D43294">
        <w:rPr>
          <w:b/>
          <w:bCs/>
          <w:lang w:eastAsia="en-GB"/>
        </w:rPr>
        <w:t>5</w:t>
      </w:r>
      <w:r w:rsidRPr="008A2DED">
        <w:rPr>
          <w:b/>
          <w:bCs/>
          <w:lang w:eastAsia="en-GB"/>
        </w:rPr>
        <w:t xml:space="preserve"> – Glossary of technical terms</w:t>
      </w:r>
    </w:p>
    <w:p w14:paraId="2ACEB319" w14:textId="77777777" w:rsidR="00C771AC" w:rsidRPr="008A2DED" w:rsidRDefault="00C771AC" w:rsidP="00C771AC">
      <w:pPr>
        <w:rPr>
          <w:lang w:eastAsia="en-GB"/>
        </w:rPr>
      </w:pPr>
    </w:p>
    <w:p w14:paraId="56B98791" w14:textId="77777777" w:rsidR="00C771AC" w:rsidRDefault="00C771AC" w:rsidP="00C771AC">
      <w:pPr>
        <w:rPr>
          <w:lang w:eastAsia="en-GB"/>
        </w:rPr>
      </w:pPr>
      <w:r w:rsidRPr="008A2DED">
        <w:rPr>
          <w:b/>
          <w:bCs/>
          <w:lang w:eastAsia="en-GB"/>
        </w:rPr>
        <w:t>Dysphagia</w:t>
      </w:r>
      <w:r w:rsidRPr="008A2DED">
        <w:rPr>
          <w:lang w:eastAsia="en-GB"/>
        </w:rPr>
        <w:t xml:space="preserve"> – Difficulty swallowing</w:t>
      </w:r>
    </w:p>
    <w:p w14:paraId="2692BC70" w14:textId="77777777" w:rsidR="00C771AC" w:rsidRDefault="00C771AC" w:rsidP="00C771AC">
      <w:pPr>
        <w:rPr>
          <w:lang w:eastAsia="en-GB"/>
        </w:rPr>
      </w:pPr>
      <w:r w:rsidRPr="00275A2E">
        <w:rPr>
          <w:b/>
          <w:bCs/>
          <w:lang w:eastAsia="en-GB"/>
        </w:rPr>
        <w:t>Dyspepsia</w:t>
      </w:r>
      <w:r>
        <w:rPr>
          <w:b/>
          <w:bCs/>
          <w:lang w:eastAsia="en-GB"/>
        </w:rPr>
        <w:t xml:space="preserve"> - </w:t>
      </w:r>
      <w:r w:rsidRPr="00275A2E">
        <w:rPr>
          <w:lang w:eastAsia="en-GB"/>
        </w:rPr>
        <w:t>indigestion</w:t>
      </w:r>
    </w:p>
    <w:p w14:paraId="6653EAB4" w14:textId="77777777" w:rsidR="00C771AC" w:rsidRDefault="00C771AC" w:rsidP="00C771AC">
      <w:pPr>
        <w:rPr>
          <w:lang w:eastAsia="en-GB"/>
        </w:rPr>
      </w:pPr>
      <w:r w:rsidRPr="00275A2E">
        <w:rPr>
          <w:b/>
          <w:bCs/>
          <w:lang w:eastAsia="en-GB"/>
        </w:rPr>
        <w:t>Red-Flag symptoms</w:t>
      </w:r>
      <w:r>
        <w:rPr>
          <w:b/>
          <w:bCs/>
          <w:lang w:eastAsia="en-GB"/>
        </w:rPr>
        <w:t xml:space="preserve"> – </w:t>
      </w:r>
      <w:r w:rsidRPr="00275A2E">
        <w:rPr>
          <w:lang w:eastAsia="en-GB"/>
        </w:rPr>
        <w:t>Prescence of these indicates need for urgent onward referral</w:t>
      </w:r>
      <w:r w:rsidRPr="008A2DED">
        <w:rPr>
          <w:lang w:eastAsia="en-GB"/>
        </w:rPr>
        <w:br/>
      </w:r>
      <w:r w:rsidRPr="008A2DED">
        <w:rPr>
          <w:b/>
          <w:bCs/>
          <w:lang w:eastAsia="en-GB"/>
        </w:rPr>
        <w:t>Metastatic</w:t>
      </w:r>
      <w:r w:rsidRPr="008A2DED">
        <w:rPr>
          <w:lang w:eastAsia="en-GB"/>
        </w:rPr>
        <w:t xml:space="preserve"> – Cancer that has spread from the original site</w:t>
      </w:r>
      <w:r w:rsidRPr="008A2DED">
        <w:rPr>
          <w:lang w:eastAsia="en-GB"/>
        </w:rPr>
        <w:br/>
      </w:r>
      <w:r w:rsidRPr="008A2DED">
        <w:rPr>
          <w:b/>
          <w:bCs/>
          <w:lang w:eastAsia="en-GB"/>
        </w:rPr>
        <w:t>Safety-netting</w:t>
      </w:r>
      <w:r w:rsidRPr="008A2DED">
        <w:rPr>
          <w:lang w:eastAsia="en-GB"/>
        </w:rPr>
        <w:t xml:space="preserve"> – Advising a patient when to seek further medical review if symptoms persist or worsen.</w:t>
      </w:r>
    </w:p>
    <w:p w14:paraId="3C5FE950" w14:textId="77777777" w:rsidR="00C771AC" w:rsidRDefault="00C771AC" w:rsidP="00C771AC">
      <w:pPr>
        <w:rPr>
          <w:lang w:eastAsia="en-GB"/>
        </w:rPr>
      </w:pPr>
      <w:r w:rsidRPr="00AA75DA">
        <w:rPr>
          <w:b/>
          <w:bCs/>
          <w:lang w:eastAsia="en-GB"/>
        </w:rPr>
        <w:t>Omeprazole</w:t>
      </w:r>
      <w:r>
        <w:rPr>
          <w:lang w:eastAsia="en-GB"/>
        </w:rPr>
        <w:t xml:space="preserve"> – a proton pump inhibitor, commonly used to treat indigestion</w:t>
      </w:r>
    </w:p>
    <w:p w14:paraId="46866772" w14:textId="77777777" w:rsidR="00C771AC" w:rsidRPr="008A2DED" w:rsidRDefault="00C771AC" w:rsidP="00C771AC">
      <w:pPr>
        <w:rPr>
          <w:lang w:eastAsia="en-GB"/>
        </w:rPr>
      </w:pPr>
      <w:r w:rsidRPr="00AA75DA">
        <w:rPr>
          <w:b/>
          <w:bCs/>
          <w:lang w:eastAsia="en-GB"/>
        </w:rPr>
        <w:t>Gastro-intestinal reflux disease (GORD)</w:t>
      </w:r>
      <w:r>
        <w:rPr>
          <w:lang w:eastAsia="en-GB"/>
        </w:rPr>
        <w:t xml:space="preserve"> – a condition in which the stomach becomes inflamed, over produces acid and give symptoms of indigestion. </w:t>
      </w:r>
    </w:p>
    <w:p w14:paraId="2D3B61E6" w14:textId="77777777" w:rsidR="00C771AC" w:rsidRPr="00D43294" w:rsidRDefault="00C771AC"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p>
    <w:p w14:paraId="5A277418" w14:textId="77777777" w:rsidR="00C771AC" w:rsidRPr="00D43294" w:rsidRDefault="00C771AC" w:rsidP="00C771AC">
      <w:pPr>
        <w:pBdr>
          <w:top w:val="nil"/>
          <w:left w:val="nil"/>
          <w:bottom w:val="nil"/>
          <w:right w:val="nil"/>
          <w:between w:val="nil"/>
          <w:bar w:val="nil"/>
        </w:pBdr>
        <w:jc w:val="both"/>
        <w:rPr>
          <w:rFonts w:ascii="Times New Roman" w:eastAsia="Arial" w:hAnsi="Times New Roman" w:cs="Times New Roman"/>
          <w:color w:val="000000"/>
          <w:sz w:val="24"/>
          <w:szCs w:val="24"/>
          <w:bdr w:val="nil"/>
          <w:lang w:eastAsia="en-GB"/>
        </w:rPr>
      </w:pPr>
    </w:p>
    <w:p w14:paraId="369D97C2" w14:textId="77777777" w:rsidR="00C771AC" w:rsidRPr="00D43294" w:rsidRDefault="00C771AC" w:rsidP="00C771AC">
      <w:pPr>
        <w:spacing w:after="40"/>
        <w:rPr>
          <w:rFonts w:ascii="Times New Roman" w:hAnsi="Times New Roman" w:cs="Times New Roman"/>
          <w:b/>
          <w:bCs/>
          <w:sz w:val="24"/>
          <w:szCs w:val="24"/>
        </w:rPr>
      </w:pPr>
    </w:p>
    <w:p w14:paraId="56D3BB8D" w14:textId="77777777" w:rsidR="00C771AC" w:rsidRPr="00D43294" w:rsidRDefault="00C771AC" w:rsidP="00C771AC">
      <w:pPr>
        <w:spacing w:after="40"/>
        <w:rPr>
          <w:rFonts w:ascii="Times New Roman" w:hAnsi="Times New Roman" w:cs="Times New Roman"/>
          <w:b/>
          <w:bCs/>
          <w:sz w:val="24"/>
          <w:szCs w:val="24"/>
        </w:rPr>
      </w:pPr>
    </w:p>
    <w:p w14:paraId="13CEF468" w14:textId="77777777" w:rsidR="00C771AC" w:rsidRPr="00D43294" w:rsidRDefault="00C771AC" w:rsidP="00C771AC">
      <w:pPr>
        <w:spacing w:after="40"/>
        <w:rPr>
          <w:rFonts w:ascii="Times New Roman" w:hAnsi="Times New Roman" w:cs="Times New Roman"/>
          <w:b/>
          <w:bCs/>
          <w:sz w:val="24"/>
          <w:szCs w:val="24"/>
        </w:rPr>
      </w:pPr>
    </w:p>
    <w:p w14:paraId="0582E7A4" w14:textId="77777777" w:rsidR="00C771AC" w:rsidRPr="00D43294" w:rsidRDefault="00C771AC" w:rsidP="00C771AC">
      <w:pPr>
        <w:spacing w:after="40"/>
        <w:rPr>
          <w:rFonts w:ascii="Times New Roman" w:hAnsi="Times New Roman" w:cs="Times New Roman"/>
          <w:b/>
          <w:bCs/>
          <w:sz w:val="24"/>
          <w:szCs w:val="24"/>
        </w:rPr>
      </w:pPr>
    </w:p>
    <w:p w14:paraId="5D82328B" w14:textId="77777777" w:rsidR="00735BB4" w:rsidRPr="00D43294" w:rsidRDefault="00735BB4">
      <w:pPr>
        <w:rPr>
          <w:sz w:val="24"/>
          <w:szCs w:val="24"/>
        </w:rPr>
      </w:pPr>
    </w:p>
    <w:sectPr w:rsidR="00735BB4" w:rsidRPr="00D43294" w:rsidSect="00275A2E">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2B22" w14:textId="77777777" w:rsidR="00637612" w:rsidRDefault="00637612" w:rsidP="00720DA0">
      <w:r>
        <w:separator/>
      </w:r>
    </w:p>
  </w:endnote>
  <w:endnote w:type="continuationSeparator" w:id="0">
    <w:p w14:paraId="75F0EE61" w14:textId="77777777" w:rsidR="00637612" w:rsidRDefault="00637612" w:rsidP="0072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04454"/>
      <w:docPartObj>
        <w:docPartGallery w:val="Page Numbers (Bottom of Page)"/>
        <w:docPartUnique/>
      </w:docPartObj>
    </w:sdtPr>
    <w:sdtContent>
      <w:p w14:paraId="269E963F" w14:textId="356D51B1" w:rsidR="008A2DED" w:rsidRDefault="008A2DED">
        <w:pPr>
          <w:pStyle w:val="Footer"/>
          <w:jc w:val="center"/>
        </w:pPr>
        <w:r>
          <w:fldChar w:fldCharType="begin"/>
        </w:r>
        <w:r>
          <w:instrText>PAGE   \* MERGEFORMAT</w:instrText>
        </w:r>
        <w:r>
          <w:fldChar w:fldCharType="separate"/>
        </w:r>
        <w:r>
          <w:t>2</w:t>
        </w:r>
        <w:r>
          <w:fldChar w:fldCharType="end"/>
        </w:r>
      </w:p>
    </w:sdtContent>
  </w:sdt>
  <w:p w14:paraId="0ADBA21D" w14:textId="77777777" w:rsidR="008A2DED" w:rsidRDefault="008A2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053D" w14:textId="77777777" w:rsidR="00637612" w:rsidRDefault="00637612" w:rsidP="00720DA0">
      <w:r>
        <w:separator/>
      </w:r>
    </w:p>
  </w:footnote>
  <w:footnote w:type="continuationSeparator" w:id="0">
    <w:p w14:paraId="181A98F6" w14:textId="77777777" w:rsidR="00637612" w:rsidRDefault="00637612" w:rsidP="0072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4D8C" w14:textId="78D2ABCA" w:rsidR="00720DA0" w:rsidRPr="00931D6A" w:rsidRDefault="00720DA0">
    <w:pPr>
      <w:pStyle w:val="Header"/>
      <w:rPr>
        <w:i/>
        <w:iCs/>
      </w:rPr>
    </w:pPr>
    <w:r w:rsidRPr="00931D6A">
      <w:rPr>
        <w:i/>
        <w:iCs/>
      </w:rPr>
      <w:t>Report of: Dr Marianne Elder</w:t>
    </w:r>
  </w:p>
  <w:p w14:paraId="5F39B1D3" w14:textId="40EA1660" w:rsidR="00720DA0" w:rsidRPr="00931D6A" w:rsidRDefault="00720DA0">
    <w:pPr>
      <w:pStyle w:val="Header"/>
      <w:rPr>
        <w:i/>
        <w:iCs/>
      </w:rPr>
    </w:pPr>
    <w:r w:rsidRPr="00931D6A">
      <w:rPr>
        <w:i/>
        <w:iCs/>
      </w:rPr>
      <w:t>Specialist field: General Practice</w:t>
    </w:r>
  </w:p>
  <w:p w14:paraId="30172865" w14:textId="4C9CE134" w:rsidR="00720DA0" w:rsidRPr="00931D6A" w:rsidRDefault="00E8123A" w:rsidP="00931D6A">
    <w:pPr>
      <w:rPr>
        <w:i/>
        <w:iCs/>
      </w:rPr>
    </w:pPr>
    <w:r w:rsidRPr="00931D6A">
      <w:rPr>
        <w:i/>
        <w:iCs/>
      </w:rPr>
      <w:t>Kowalski vs Dr Shah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357"/>
    <w:multiLevelType w:val="multilevel"/>
    <w:tmpl w:val="4A82F3C2"/>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abstractNum w:abstractNumId="1" w15:restartNumberingAfterBreak="0">
    <w:nsid w:val="06CF5A6C"/>
    <w:multiLevelType w:val="multilevel"/>
    <w:tmpl w:val="2EEA0B9A"/>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abstractNum w:abstractNumId="2" w15:restartNumberingAfterBreak="0">
    <w:nsid w:val="0E3C51E3"/>
    <w:multiLevelType w:val="multilevel"/>
    <w:tmpl w:val="84A0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9203C"/>
    <w:multiLevelType w:val="hybridMultilevel"/>
    <w:tmpl w:val="89EA6A38"/>
    <w:lvl w:ilvl="0" w:tplc="08090001">
      <w:start w:val="1"/>
      <w:numFmt w:val="bullet"/>
      <w:lvlText w:val=""/>
      <w:lvlJc w:val="left"/>
      <w:pPr>
        <w:ind w:left="1261" w:hanging="360"/>
      </w:pPr>
      <w:rPr>
        <w:rFonts w:ascii="Symbol" w:hAnsi="Symbol" w:hint="default"/>
      </w:rPr>
    </w:lvl>
    <w:lvl w:ilvl="1" w:tplc="08090003" w:tentative="1">
      <w:start w:val="1"/>
      <w:numFmt w:val="bullet"/>
      <w:lvlText w:val="o"/>
      <w:lvlJc w:val="left"/>
      <w:pPr>
        <w:ind w:left="1981" w:hanging="360"/>
      </w:pPr>
      <w:rPr>
        <w:rFonts w:ascii="Courier New" w:hAnsi="Courier New" w:cs="Courier New" w:hint="default"/>
      </w:rPr>
    </w:lvl>
    <w:lvl w:ilvl="2" w:tplc="08090005" w:tentative="1">
      <w:start w:val="1"/>
      <w:numFmt w:val="bullet"/>
      <w:lvlText w:val=""/>
      <w:lvlJc w:val="left"/>
      <w:pPr>
        <w:ind w:left="2701" w:hanging="360"/>
      </w:pPr>
      <w:rPr>
        <w:rFonts w:ascii="Wingdings" w:hAnsi="Wingdings" w:hint="default"/>
      </w:rPr>
    </w:lvl>
    <w:lvl w:ilvl="3" w:tplc="08090001" w:tentative="1">
      <w:start w:val="1"/>
      <w:numFmt w:val="bullet"/>
      <w:lvlText w:val=""/>
      <w:lvlJc w:val="left"/>
      <w:pPr>
        <w:ind w:left="3421" w:hanging="360"/>
      </w:pPr>
      <w:rPr>
        <w:rFonts w:ascii="Symbol" w:hAnsi="Symbol" w:hint="default"/>
      </w:rPr>
    </w:lvl>
    <w:lvl w:ilvl="4" w:tplc="08090003" w:tentative="1">
      <w:start w:val="1"/>
      <w:numFmt w:val="bullet"/>
      <w:lvlText w:val="o"/>
      <w:lvlJc w:val="left"/>
      <w:pPr>
        <w:ind w:left="4141" w:hanging="360"/>
      </w:pPr>
      <w:rPr>
        <w:rFonts w:ascii="Courier New" w:hAnsi="Courier New" w:cs="Courier New" w:hint="default"/>
      </w:rPr>
    </w:lvl>
    <w:lvl w:ilvl="5" w:tplc="08090005" w:tentative="1">
      <w:start w:val="1"/>
      <w:numFmt w:val="bullet"/>
      <w:lvlText w:val=""/>
      <w:lvlJc w:val="left"/>
      <w:pPr>
        <w:ind w:left="4861" w:hanging="360"/>
      </w:pPr>
      <w:rPr>
        <w:rFonts w:ascii="Wingdings" w:hAnsi="Wingdings" w:hint="default"/>
      </w:rPr>
    </w:lvl>
    <w:lvl w:ilvl="6" w:tplc="08090001" w:tentative="1">
      <w:start w:val="1"/>
      <w:numFmt w:val="bullet"/>
      <w:lvlText w:val=""/>
      <w:lvlJc w:val="left"/>
      <w:pPr>
        <w:ind w:left="5581" w:hanging="360"/>
      </w:pPr>
      <w:rPr>
        <w:rFonts w:ascii="Symbol" w:hAnsi="Symbol" w:hint="default"/>
      </w:rPr>
    </w:lvl>
    <w:lvl w:ilvl="7" w:tplc="08090003" w:tentative="1">
      <w:start w:val="1"/>
      <w:numFmt w:val="bullet"/>
      <w:lvlText w:val="o"/>
      <w:lvlJc w:val="left"/>
      <w:pPr>
        <w:ind w:left="6301" w:hanging="360"/>
      </w:pPr>
      <w:rPr>
        <w:rFonts w:ascii="Courier New" w:hAnsi="Courier New" w:cs="Courier New" w:hint="default"/>
      </w:rPr>
    </w:lvl>
    <w:lvl w:ilvl="8" w:tplc="08090005" w:tentative="1">
      <w:start w:val="1"/>
      <w:numFmt w:val="bullet"/>
      <w:lvlText w:val=""/>
      <w:lvlJc w:val="left"/>
      <w:pPr>
        <w:ind w:left="7021" w:hanging="360"/>
      </w:pPr>
      <w:rPr>
        <w:rFonts w:ascii="Wingdings" w:hAnsi="Wingdings" w:hint="default"/>
      </w:rPr>
    </w:lvl>
  </w:abstractNum>
  <w:abstractNum w:abstractNumId="4" w15:restartNumberingAfterBreak="0">
    <w:nsid w:val="193E1DED"/>
    <w:multiLevelType w:val="multilevel"/>
    <w:tmpl w:val="72EE9386"/>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abstractNum w:abstractNumId="5" w15:restartNumberingAfterBreak="0">
    <w:nsid w:val="21515634"/>
    <w:multiLevelType w:val="multilevel"/>
    <w:tmpl w:val="B468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992126"/>
    <w:multiLevelType w:val="multilevel"/>
    <w:tmpl w:val="F1223D82"/>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abstractNum w:abstractNumId="7" w15:restartNumberingAfterBreak="0">
    <w:nsid w:val="4CBB6BE9"/>
    <w:multiLevelType w:val="multilevel"/>
    <w:tmpl w:val="37F0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07F41"/>
    <w:multiLevelType w:val="multilevel"/>
    <w:tmpl w:val="4C08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334963"/>
    <w:multiLevelType w:val="multilevel"/>
    <w:tmpl w:val="1A06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C67B31"/>
    <w:multiLevelType w:val="hybridMultilevel"/>
    <w:tmpl w:val="B952201C"/>
    <w:lvl w:ilvl="0" w:tplc="9288E866">
      <w:start w:val="1"/>
      <w:numFmt w:val="decimal"/>
      <w:lvlText w:val="%1."/>
      <w:lvlJc w:val="left"/>
      <w:pPr>
        <w:ind w:left="5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C23E74"/>
    <w:multiLevelType w:val="multilevel"/>
    <w:tmpl w:val="5D920CAA"/>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abstractNum w:abstractNumId="12" w15:restartNumberingAfterBreak="0">
    <w:nsid w:val="6F705BFB"/>
    <w:multiLevelType w:val="hybridMultilevel"/>
    <w:tmpl w:val="12909662"/>
    <w:lvl w:ilvl="0" w:tplc="9288E866">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13" w15:restartNumberingAfterBreak="0">
    <w:nsid w:val="6F847527"/>
    <w:multiLevelType w:val="hybridMultilevel"/>
    <w:tmpl w:val="70CCDD7C"/>
    <w:lvl w:ilvl="0" w:tplc="9288E866">
      <w:start w:val="1"/>
      <w:numFmt w:val="decimal"/>
      <w:lvlText w:val="%1."/>
      <w:lvlJc w:val="left"/>
      <w:pPr>
        <w:ind w:left="5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0590454">
    <w:abstractNumId w:val="11"/>
  </w:num>
  <w:num w:numId="2" w16cid:durableId="1496721456">
    <w:abstractNumId w:val="4"/>
  </w:num>
  <w:num w:numId="3" w16cid:durableId="1762530075">
    <w:abstractNumId w:val="0"/>
  </w:num>
  <w:num w:numId="4" w16cid:durableId="1701932708">
    <w:abstractNumId w:val="1"/>
  </w:num>
  <w:num w:numId="5" w16cid:durableId="134683141">
    <w:abstractNumId w:val="6"/>
  </w:num>
  <w:num w:numId="6" w16cid:durableId="1049262480">
    <w:abstractNumId w:val="2"/>
  </w:num>
  <w:num w:numId="7" w16cid:durableId="2122870088">
    <w:abstractNumId w:val="7"/>
  </w:num>
  <w:num w:numId="8" w16cid:durableId="791023291">
    <w:abstractNumId w:val="5"/>
  </w:num>
  <w:num w:numId="9" w16cid:durableId="1068260002">
    <w:abstractNumId w:val="9"/>
  </w:num>
  <w:num w:numId="10" w16cid:durableId="334917952">
    <w:abstractNumId w:val="8"/>
  </w:num>
  <w:num w:numId="11" w16cid:durableId="1257979786">
    <w:abstractNumId w:val="12"/>
  </w:num>
  <w:num w:numId="12" w16cid:durableId="224920128">
    <w:abstractNumId w:val="13"/>
  </w:num>
  <w:num w:numId="13" w16cid:durableId="1621105260">
    <w:abstractNumId w:val="10"/>
  </w:num>
  <w:num w:numId="14" w16cid:durableId="1240990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A0"/>
    <w:rsid w:val="00141918"/>
    <w:rsid w:val="00275A2E"/>
    <w:rsid w:val="002A4FE3"/>
    <w:rsid w:val="002B5CB2"/>
    <w:rsid w:val="002E67CD"/>
    <w:rsid w:val="003019FF"/>
    <w:rsid w:val="00400276"/>
    <w:rsid w:val="00472D38"/>
    <w:rsid w:val="006016F0"/>
    <w:rsid w:val="00637612"/>
    <w:rsid w:val="00720DA0"/>
    <w:rsid w:val="00735BB4"/>
    <w:rsid w:val="007864ED"/>
    <w:rsid w:val="007F5A91"/>
    <w:rsid w:val="008A2DED"/>
    <w:rsid w:val="00931D6A"/>
    <w:rsid w:val="00AA75DA"/>
    <w:rsid w:val="00C771AC"/>
    <w:rsid w:val="00D43294"/>
    <w:rsid w:val="00E8123A"/>
    <w:rsid w:val="00E86D97"/>
    <w:rsid w:val="00EF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1CB62"/>
  <w15:chartTrackingRefBased/>
  <w15:docId w15:val="{C76A0DE9-D708-40E7-8A66-6E75C693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A0"/>
    <w:rPr>
      <w:kern w:val="0"/>
      <w:sz w:val="22"/>
      <w:szCs w:val="22"/>
      <w14:ligatures w14:val="none"/>
    </w:rPr>
  </w:style>
  <w:style w:type="paragraph" w:styleId="Heading1">
    <w:name w:val="heading 1"/>
    <w:basedOn w:val="Normal"/>
    <w:next w:val="Normal"/>
    <w:link w:val="Heading1Char"/>
    <w:uiPriority w:val="9"/>
    <w:qFormat/>
    <w:rsid w:val="00720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20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D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D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D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D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20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DA0"/>
    <w:rPr>
      <w:rFonts w:eastAsiaTheme="majorEastAsia" w:cstheme="majorBidi"/>
      <w:color w:val="272727" w:themeColor="text1" w:themeTint="D8"/>
    </w:rPr>
  </w:style>
  <w:style w:type="paragraph" w:styleId="Title">
    <w:name w:val="Title"/>
    <w:basedOn w:val="Normal"/>
    <w:next w:val="Normal"/>
    <w:link w:val="TitleChar"/>
    <w:uiPriority w:val="10"/>
    <w:qFormat/>
    <w:rsid w:val="00720D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DA0"/>
    <w:pPr>
      <w:spacing w:before="160"/>
      <w:jc w:val="center"/>
    </w:pPr>
    <w:rPr>
      <w:i/>
      <w:iCs/>
      <w:color w:val="404040" w:themeColor="text1" w:themeTint="BF"/>
    </w:rPr>
  </w:style>
  <w:style w:type="character" w:customStyle="1" w:styleId="QuoteChar">
    <w:name w:val="Quote Char"/>
    <w:basedOn w:val="DefaultParagraphFont"/>
    <w:link w:val="Quote"/>
    <w:uiPriority w:val="29"/>
    <w:rsid w:val="00720DA0"/>
    <w:rPr>
      <w:i/>
      <w:iCs/>
      <w:color w:val="404040" w:themeColor="text1" w:themeTint="BF"/>
    </w:rPr>
  </w:style>
  <w:style w:type="paragraph" w:styleId="ListParagraph">
    <w:name w:val="List Paragraph"/>
    <w:basedOn w:val="Normal"/>
    <w:uiPriority w:val="34"/>
    <w:qFormat/>
    <w:rsid w:val="00720DA0"/>
    <w:pPr>
      <w:ind w:left="720"/>
      <w:contextualSpacing/>
    </w:pPr>
  </w:style>
  <w:style w:type="character" w:styleId="IntenseEmphasis">
    <w:name w:val="Intense Emphasis"/>
    <w:basedOn w:val="DefaultParagraphFont"/>
    <w:uiPriority w:val="21"/>
    <w:qFormat/>
    <w:rsid w:val="00720DA0"/>
    <w:rPr>
      <w:i/>
      <w:iCs/>
      <w:color w:val="0F4761" w:themeColor="accent1" w:themeShade="BF"/>
    </w:rPr>
  </w:style>
  <w:style w:type="paragraph" w:styleId="IntenseQuote">
    <w:name w:val="Intense Quote"/>
    <w:basedOn w:val="Normal"/>
    <w:next w:val="Normal"/>
    <w:link w:val="IntenseQuoteChar"/>
    <w:uiPriority w:val="30"/>
    <w:qFormat/>
    <w:rsid w:val="00720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DA0"/>
    <w:rPr>
      <w:i/>
      <w:iCs/>
      <w:color w:val="0F4761" w:themeColor="accent1" w:themeShade="BF"/>
    </w:rPr>
  </w:style>
  <w:style w:type="character" w:styleId="IntenseReference">
    <w:name w:val="Intense Reference"/>
    <w:basedOn w:val="DefaultParagraphFont"/>
    <w:uiPriority w:val="32"/>
    <w:qFormat/>
    <w:rsid w:val="00720DA0"/>
    <w:rPr>
      <w:b/>
      <w:bCs/>
      <w:smallCaps/>
      <w:color w:val="0F4761" w:themeColor="accent1" w:themeShade="BF"/>
      <w:spacing w:val="5"/>
    </w:rPr>
  </w:style>
  <w:style w:type="paragraph" w:styleId="Footer">
    <w:name w:val="footer"/>
    <w:basedOn w:val="Normal"/>
    <w:link w:val="FooterChar"/>
    <w:uiPriority w:val="99"/>
    <w:unhideWhenUsed/>
    <w:rsid w:val="00720DA0"/>
    <w:pPr>
      <w:tabs>
        <w:tab w:val="center" w:pos="4513"/>
        <w:tab w:val="right" w:pos="9026"/>
      </w:tabs>
    </w:pPr>
  </w:style>
  <w:style w:type="character" w:customStyle="1" w:styleId="FooterChar">
    <w:name w:val="Footer Char"/>
    <w:basedOn w:val="DefaultParagraphFont"/>
    <w:link w:val="Footer"/>
    <w:uiPriority w:val="99"/>
    <w:rsid w:val="00720DA0"/>
    <w:rPr>
      <w:kern w:val="0"/>
      <w:sz w:val="22"/>
      <w:szCs w:val="22"/>
      <w14:ligatures w14:val="none"/>
    </w:rPr>
  </w:style>
  <w:style w:type="paragraph" w:styleId="Header">
    <w:name w:val="header"/>
    <w:basedOn w:val="Normal"/>
    <w:link w:val="HeaderChar"/>
    <w:uiPriority w:val="99"/>
    <w:unhideWhenUsed/>
    <w:rsid w:val="00720DA0"/>
    <w:pPr>
      <w:tabs>
        <w:tab w:val="center" w:pos="4513"/>
        <w:tab w:val="right" w:pos="9026"/>
      </w:tabs>
    </w:pPr>
  </w:style>
  <w:style w:type="character" w:customStyle="1" w:styleId="HeaderChar">
    <w:name w:val="Header Char"/>
    <w:basedOn w:val="DefaultParagraphFont"/>
    <w:link w:val="Header"/>
    <w:uiPriority w:val="99"/>
    <w:rsid w:val="00720DA0"/>
    <w:rPr>
      <w:kern w:val="0"/>
      <w:sz w:val="22"/>
      <w:szCs w:val="22"/>
      <w14:ligatures w14:val="none"/>
    </w:rPr>
  </w:style>
  <w:style w:type="paragraph" w:styleId="Revision">
    <w:name w:val="Revision"/>
    <w:hidden/>
    <w:uiPriority w:val="99"/>
    <w:semiHidden/>
    <w:rsid w:val="008A2DED"/>
    <w:rPr>
      <w:kern w:val="0"/>
      <w:sz w:val="22"/>
      <w:szCs w:val="22"/>
      <w14:ligatures w14:val="none"/>
    </w:rPr>
  </w:style>
  <w:style w:type="paragraph" w:styleId="NormalWeb">
    <w:name w:val="Normal (Web)"/>
    <w:basedOn w:val="Normal"/>
    <w:uiPriority w:val="99"/>
    <w:semiHidden/>
    <w:unhideWhenUsed/>
    <w:rsid w:val="00400276"/>
    <w:rPr>
      <w:rFonts w:ascii="Times New Roman" w:hAnsi="Times New Roman" w:cs="Times New Roman"/>
      <w:sz w:val="24"/>
      <w:szCs w:val="24"/>
    </w:rPr>
  </w:style>
  <w:style w:type="character" w:styleId="Hyperlink">
    <w:name w:val="Hyperlink"/>
    <w:basedOn w:val="DefaultParagraphFont"/>
    <w:uiPriority w:val="99"/>
    <w:unhideWhenUsed/>
    <w:rsid w:val="00E8123A"/>
    <w:rPr>
      <w:color w:val="467886" w:themeColor="hyperlink"/>
      <w:u w:val="single"/>
    </w:rPr>
  </w:style>
  <w:style w:type="character" w:styleId="UnresolvedMention">
    <w:name w:val="Unresolved Mention"/>
    <w:basedOn w:val="DefaultParagraphFont"/>
    <w:uiPriority w:val="99"/>
    <w:semiHidden/>
    <w:unhideWhenUsed/>
    <w:rsid w:val="00E8123A"/>
    <w:rPr>
      <w:color w:val="605E5C"/>
      <w:shd w:val="clear" w:color="auto" w:fill="E1DFDD"/>
    </w:rPr>
  </w:style>
  <w:style w:type="paragraph" w:styleId="NoSpacing">
    <w:name w:val="No Spacing"/>
    <w:uiPriority w:val="1"/>
    <w:qFormat/>
    <w:rsid w:val="00275A2E"/>
    <w:rPr>
      <w:kern w:val="0"/>
      <w:sz w:val="22"/>
      <w:szCs w:val="22"/>
      <w14:ligatures w14:val="none"/>
    </w:rPr>
  </w:style>
  <w:style w:type="paragraph" w:styleId="TOCHeading">
    <w:name w:val="TOC Heading"/>
    <w:basedOn w:val="Heading1"/>
    <w:next w:val="Normal"/>
    <w:uiPriority w:val="39"/>
    <w:unhideWhenUsed/>
    <w:qFormat/>
    <w:rsid w:val="00275A2E"/>
    <w:pPr>
      <w:spacing w:before="240" w:after="0" w:line="259" w:lineRule="auto"/>
      <w:outlineLvl w:val="9"/>
    </w:pPr>
    <w:rPr>
      <w:sz w:val="32"/>
      <w:szCs w:val="32"/>
      <w:lang w:eastAsia="en-GB"/>
    </w:rPr>
  </w:style>
  <w:style w:type="paragraph" w:styleId="TOC2">
    <w:name w:val="toc 2"/>
    <w:basedOn w:val="Normal"/>
    <w:next w:val="Normal"/>
    <w:autoRedefine/>
    <w:uiPriority w:val="39"/>
    <w:unhideWhenUsed/>
    <w:rsid w:val="00275A2E"/>
    <w:pPr>
      <w:spacing w:after="100" w:line="259" w:lineRule="auto"/>
      <w:ind w:left="220"/>
    </w:pPr>
    <w:rPr>
      <w:rFonts w:eastAsiaTheme="minorEastAsia" w:cs="Times New Roman"/>
      <w:lang w:eastAsia="en-GB"/>
    </w:rPr>
  </w:style>
  <w:style w:type="paragraph" w:styleId="TOC1">
    <w:name w:val="toc 1"/>
    <w:basedOn w:val="Normal"/>
    <w:next w:val="Normal"/>
    <w:autoRedefine/>
    <w:uiPriority w:val="39"/>
    <w:unhideWhenUsed/>
    <w:rsid w:val="00275A2E"/>
    <w:pPr>
      <w:spacing w:after="100" w:line="259" w:lineRule="auto"/>
    </w:pPr>
    <w:rPr>
      <w:rFonts w:eastAsiaTheme="minorEastAsia" w:cs="Times New Roman"/>
      <w:lang w:eastAsia="en-GB"/>
    </w:rPr>
  </w:style>
  <w:style w:type="paragraph" w:styleId="TOC3">
    <w:name w:val="toc 3"/>
    <w:basedOn w:val="Normal"/>
    <w:next w:val="Normal"/>
    <w:autoRedefine/>
    <w:uiPriority w:val="39"/>
    <w:unhideWhenUsed/>
    <w:rsid w:val="00275A2E"/>
    <w:pPr>
      <w:spacing w:after="100" w:line="259" w:lineRule="auto"/>
      <w:ind w:left="440"/>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B20297-1EDE-49B3-A2BE-75EAE0DF5E49}">
  <we:reference id="52577d3f-beee-474c-869f-191d6934a8e3" version="1.0.0.0" store="EXCatalog" storeType="EXCatalog"/>
  <we:alternateReferences>
    <we:reference id="WA104381385"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D95A-A8AC-4A0E-863B-C8F137CB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2100</Words>
  <Characters>11973</Characters>
  <Application>Microsoft Office Word</Application>
  <DocSecurity>0</DocSecurity>
  <Lines>99</Lines>
  <Paragraphs>28</Paragraphs>
  <ScaleCrop>false</ScaleCrop>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Marianne (BURVILL HOUSE SURGERY)</dc:creator>
  <cp:keywords/>
  <dc:description/>
  <cp:lastModifiedBy>ELDER, Marianne (BURVILL HOUSE SURGERY)</cp:lastModifiedBy>
  <cp:revision>14</cp:revision>
  <dcterms:created xsi:type="dcterms:W3CDTF">2026-04-16T09:59:00Z</dcterms:created>
  <dcterms:modified xsi:type="dcterms:W3CDTF">2026-04-19T07:20:00Z</dcterms:modified>
</cp:coreProperties>
</file>